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A2E" w:rsidRDefault="00F5114E" w:rsidP="00DA1669">
      <w:pPr>
        <w:spacing w:after="0" w:line="360" w:lineRule="auto"/>
        <w:ind w:left="2" w:firstLine="0"/>
        <w:jc w:val="left"/>
      </w:pPr>
      <w:bookmarkStart w:id="0" w:name="_GoBack"/>
      <w:bookmarkEnd w:id="0"/>
      <w:r>
        <w:rPr>
          <w:noProof/>
        </w:rPr>
        <w:drawing>
          <wp:inline distT="0" distB="0" distL="0" distR="0">
            <wp:extent cx="1694688" cy="1700784"/>
            <wp:effectExtent l="0" t="0" r="0" b="0"/>
            <wp:docPr id="20866" name="Picture 20866"/>
            <wp:cNvGraphicFramePr/>
            <a:graphic xmlns:a="http://schemas.openxmlformats.org/drawingml/2006/main">
              <a:graphicData uri="http://schemas.openxmlformats.org/drawingml/2006/picture">
                <pic:pic xmlns:pic="http://schemas.openxmlformats.org/drawingml/2006/picture">
                  <pic:nvPicPr>
                    <pic:cNvPr id="20866" name="Picture 20866"/>
                    <pic:cNvPicPr/>
                  </pic:nvPicPr>
                  <pic:blipFill>
                    <a:blip r:embed="rId8"/>
                    <a:stretch>
                      <a:fillRect/>
                    </a:stretch>
                  </pic:blipFill>
                  <pic:spPr>
                    <a:xfrm>
                      <a:off x="0" y="0"/>
                      <a:ext cx="1694688" cy="1700784"/>
                    </a:xfrm>
                    <a:prstGeom prst="rect">
                      <a:avLst/>
                    </a:prstGeom>
                  </pic:spPr>
                </pic:pic>
              </a:graphicData>
            </a:graphic>
          </wp:inline>
        </w:drawing>
      </w:r>
      <w:r>
        <w:rPr>
          <w:b/>
        </w:rPr>
        <w:t xml:space="preserve"> </w:t>
      </w:r>
    </w:p>
    <w:p w:rsidR="00601A2E" w:rsidRDefault="00F5114E" w:rsidP="00DA1669">
      <w:pPr>
        <w:spacing w:after="0" w:line="360" w:lineRule="auto"/>
        <w:ind w:left="0" w:firstLine="0"/>
        <w:jc w:val="left"/>
      </w:pPr>
      <w:r>
        <w:rPr>
          <w:b/>
          <w:color w:val="FF0000"/>
        </w:rPr>
        <w:t xml:space="preserve"> </w:t>
      </w:r>
    </w:p>
    <w:p w:rsidR="00601A2E" w:rsidRDefault="00F5114E" w:rsidP="00DA1669">
      <w:pPr>
        <w:spacing w:after="91" w:line="360" w:lineRule="auto"/>
        <w:ind w:left="0" w:firstLine="0"/>
        <w:jc w:val="left"/>
      </w:pPr>
      <w:r>
        <w:t xml:space="preserve"> </w:t>
      </w:r>
    </w:p>
    <w:p w:rsidR="00601A2E" w:rsidRDefault="00F5114E" w:rsidP="00DA1669">
      <w:pPr>
        <w:spacing w:after="0" w:line="360" w:lineRule="auto"/>
        <w:ind w:left="0" w:firstLine="0"/>
        <w:jc w:val="left"/>
      </w:pPr>
      <w:r>
        <w:rPr>
          <w:b/>
          <w:sz w:val="36"/>
        </w:rPr>
        <w:t>Svenska Ishockeyförbundet</w:t>
      </w:r>
      <w:r>
        <w:rPr>
          <w:sz w:val="36"/>
          <w:vertAlign w:val="subscript"/>
        </w:rPr>
        <w:t xml:space="preserve"> </w:t>
      </w:r>
    </w:p>
    <w:p w:rsidR="00601A2E" w:rsidRDefault="00F5114E" w:rsidP="00DA1669">
      <w:pPr>
        <w:tabs>
          <w:tab w:val="center" w:pos="728"/>
        </w:tabs>
        <w:spacing w:after="0" w:line="360" w:lineRule="auto"/>
        <w:ind w:left="0" w:firstLine="0"/>
        <w:jc w:val="left"/>
      </w:pPr>
      <w:r>
        <w:t xml:space="preserve"> </w:t>
      </w:r>
      <w:r>
        <w:tab/>
      </w:r>
      <w:r w:rsidR="000E1FB0">
        <w:rPr>
          <w:sz w:val="28"/>
        </w:rPr>
        <w:t>ETU</w:t>
      </w:r>
      <w:r>
        <w:rPr>
          <w:rFonts w:ascii="Arial" w:eastAsia="Arial" w:hAnsi="Arial" w:cs="Arial"/>
          <w:sz w:val="20"/>
        </w:rPr>
        <w:t xml:space="preserve"> </w:t>
      </w:r>
    </w:p>
    <w:p w:rsidR="00601A2E" w:rsidRDefault="00F5114E" w:rsidP="00DA1669">
      <w:pPr>
        <w:spacing w:after="0" w:line="360" w:lineRule="auto"/>
        <w:ind w:left="0" w:firstLine="0"/>
        <w:jc w:val="left"/>
      </w:pPr>
      <w:r>
        <w:rPr>
          <w:sz w:val="28"/>
        </w:rPr>
        <w:t xml:space="preserve"> </w:t>
      </w:r>
    </w:p>
    <w:p w:rsidR="00601A2E" w:rsidRDefault="00F5114E" w:rsidP="00DA1669">
      <w:pPr>
        <w:spacing w:after="0" w:line="360" w:lineRule="auto"/>
        <w:ind w:left="0" w:right="27" w:firstLine="0"/>
        <w:jc w:val="center"/>
      </w:pPr>
      <w:r>
        <w:rPr>
          <w:sz w:val="28"/>
        </w:rPr>
        <w:t xml:space="preserve"> </w:t>
      </w:r>
    </w:p>
    <w:p w:rsidR="00601A2E" w:rsidRDefault="00F5114E" w:rsidP="00DA1669">
      <w:pPr>
        <w:spacing w:after="50" w:line="360" w:lineRule="auto"/>
        <w:ind w:left="0" w:right="27" w:firstLine="0"/>
        <w:jc w:val="center"/>
      </w:pPr>
      <w:r>
        <w:rPr>
          <w:sz w:val="28"/>
        </w:rPr>
        <w:t xml:space="preserve"> </w:t>
      </w:r>
    </w:p>
    <w:p w:rsidR="00601A2E" w:rsidRDefault="00F5114E" w:rsidP="00DA1669">
      <w:pPr>
        <w:spacing w:after="75" w:line="360" w:lineRule="auto"/>
        <w:ind w:left="0" w:firstLine="0"/>
        <w:jc w:val="left"/>
      </w:pPr>
      <w:r>
        <w:rPr>
          <w:b/>
          <w:sz w:val="36"/>
        </w:rPr>
        <w:t xml:space="preserve"> </w:t>
      </w:r>
    </w:p>
    <w:p w:rsidR="00F5114E" w:rsidRPr="000E2244" w:rsidRDefault="00466F65" w:rsidP="00DA1669">
      <w:pPr>
        <w:spacing w:after="0" w:line="360" w:lineRule="auto"/>
        <w:ind w:left="0" w:firstLine="0"/>
        <w:jc w:val="center"/>
        <w:rPr>
          <w:color w:val="auto"/>
          <w:sz w:val="56"/>
          <w:szCs w:val="56"/>
        </w:rPr>
      </w:pPr>
      <w:r>
        <w:rPr>
          <w:color w:val="auto"/>
          <w:sz w:val="56"/>
          <w:szCs w:val="56"/>
        </w:rPr>
        <w:t>Har de större</w:t>
      </w:r>
      <w:r w:rsidR="00A4034F">
        <w:rPr>
          <w:color w:val="auto"/>
          <w:sz w:val="56"/>
          <w:szCs w:val="56"/>
        </w:rPr>
        <w:t xml:space="preserve"> ytterzonerna påverkat</w:t>
      </w:r>
      <w:r w:rsidR="00F5114E" w:rsidRPr="000E2244">
        <w:rPr>
          <w:color w:val="auto"/>
          <w:sz w:val="56"/>
          <w:szCs w:val="56"/>
        </w:rPr>
        <w:t xml:space="preserve"> anfallsspelet i</w:t>
      </w:r>
      <w:r w:rsidR="000E2244">
        <w:rPr>
          <w:color w:val="auto"/>
          <w:sz w:val="56"/>
          <w:szCs w:val="56"/>
        </w:rPr>
        <w:t xml:space="preserve"> SHL</w:t>
      </w:r>
      <w:r w:rsidR="00FC2D23">
        <w:rPr>
          <w:color w:val="auto"/>
          <w:sz w:val="56"/>
          <w:szCs w:val="56"/>
        </w:rPr>
        <w:t xml:space="preserve"> och Hockeyallsvenskan</w:t>
      </w:r>
      <w:r w:rsidR="00F5114E" w:rsidRPr="000E2244">
        <w:rPr>
          <w:color w:val="auto"/>
          <w:sz w:val="56"/>
          <w:szCs w:val="56"/>
        </w:rPr>
        <w:t>?</w:t>
      </w:r>
    </w:p>
    <w:p w:rsidR="00601A2E" w:rsidRDefault="00F5114E" w:rsidP="00DA1669">
      <w:pPr>
        <w:spacing w:after="160" w:line="360" w:lineRule="auto"/>
        <w:ind w:left="0" w:firstLine="0"/>
        <w:jc w:val="left"/>
      </w:pPr>
      <w:r>
        <w:rPr>
          <w:sz w:val="28"/>
        </w:rPr>
        <w:t xml:space="preserve">                                      </w:t>
      </w:r>
    </w:p>
    <w:p w:rsidR="00601A2E" w:rsidRDefault="00F5114E" w:rsidP="00DA1669">
      <w:pPr>
        <w:spacing w:after="0" w:line="360" w:lineRule="auto"/>
        <w:ind w:left="23" w:firstLine="0"/>
        <w:jc w:val="center"/>
      </w:pPr>
      <w:r>
        <w:rPr>
          <w:b/>
          <w:sz w:val="48"/>
        </w:rPr>
        <w:t xml:space="preserve"> </w:t>
      </w:r>
    </w:p>
    <w:p w:rsidR="00601A2E" w:rsidRDefault="00F5114E" w:rsidP="00DA1669">
      <w:pPr>
        <w:spacing w:after="0" w:line="360" w:lineRule="auto"/>
        <w:ind w:left="23" w:firstLine="0"/>
        <w:jc w:val="center"/>
      </w:pPr>
      <w:r>
        <w:rPr>
          <w:b/>
          <w:sz w:val="48"/>
        </w:rPr>
        <w:t xml:space="preserve"> </w:t>
      </w:r>
    </w:p>
    <w:p w:rsidR="00601A2E" w:rsidRDefault="000E1FB0" w:rsidP="00DA1669">
      <w:pPr>
        <w:spacing w:after="0" w:line="360" w:lineRule="auto"/>
        <w:ind w:right="98"/>
        <w:jc w:val="center"/>
      </w:pPr>
      <w:r>
        <w:rPr>
          <w:sz w:val="36"/>
        </w:rPr>
        <w:t>Viktor Stråhle</w:t>
      </w:r>
    </w:p>
    <w:p w:rsidR="00601A2E" w:rsidRDefault="00F5114E" w:rsidP="00DA1669">
      <w:pPr>
        <w:spacing w:after="0" w:line="360" w:lineRule="auto"/>
        <w:ind w:left="0" w:right="7" w:firstLine="0"/>
        <w:jc w:val="center"/>
      </w:pPr>
      <w:r>
        <w:rPr>
          <w:sz w:val="36"/>
        </w:rPr>
        <w:t xml:space="preserve"> </w:t>
      </w:r>
    </w:p>
    <w:p w:rsidR="000E1FB0" w:rsidRPr="00FC2D23" w:rsidRDefault="00F5114E" w:rsidP="00DA1669">
      <w:pPr>
        <w:spacing w:after="0" w:line="360" w:lineRule="auto"/>
        <w:ind w:left="0" w:right="7" w:firstLine="0"/>
        <w:jc w:val="center"/>
      </w:pPr>
      <w:r>
        <w:rPr>
          <w:sz w:val="36"/>
        </w:rPr>
        <w:t xml:space="preserve"> </w:t>
      </w:r>
    </w:p>
    <w:p w:rsidR="000E1FB0" w:rsidRDefault="000E1FB0" w:rsidP="00DA1669">
      <w:pPr>
        <w:spacing w:after="0" w:line="360" w:lineRule="auto"/>
        <w:ind w:left="0" w:firstLine="0"/>
        <w:jc w:val="left"/>
      </w:pPr>
    </w:p>
    <w:p w:rsidR="00601A2E" w:rsidRDefault="00F5114E" w:rsidP="00DA1669">
      <w:pPr>
        <w:spacing w:after="0" w:line="360" w:lineRule="auto"/>
        <w:ind w:left="0" w:right="1255" w:firstLine="0"/>
        <w:jc w:val="right"/>
      </w:pPr>
      <w:r>
        <w:rPr>
          <w:sz w:val="36"/>
        </w:rPr>
        <w:t xml:space="preserve">  </w:t>
      </w:r>
      <w:r>
        <w:rPr>
          <w:sz w:val="36"/>
        </w:rPr>
        <w:tab/>
        <w:t xml:space="preserve"> </w:t>
      </w:r>
      <w:r>
        <w:rPr>
          <w:sz w:val="36"/>
        </w:rPr>
        <w:tab/>
        <w:t xml:space="preserve"> </w:t>
      </w:r>
      <w:r>
        <w:rPr>
          <w:sz w:val="36"/>
        </w:rPr>
        <w:tab/>
        <w:t xml:space="preserve"> </w:t>
      </w:r>
    </w:p>
    <w:p w:rsidR="00601A2E" w:rsidRDefault="000E1FB0" w:rsidP="00DA1669">
      <w:pPr>
        <w:tabs>
          <w:tab w:val="center" w:pos="7500"/>
        </w:tabs>
        <w:spacing w:line="360" w:lineRule="auto"/>
        <w:ind w:left="-15" w:firstLine="0"/>
        <w:jc w:val="left"/>
      </w:pPr>
      <w:r>
        <w:t xml:space="preserve"> </w:t>
      </w:r>
      <w:r>
        <w:tab/>
        <w:t xml:space="preserve">Handledare: </w:t>
      </w:r>
      <w:r w:rsidR="00B97B72">
        <w:t>Ulf Hall</w:t>
      </w:r>
      <w:r w:rsidR="00F5114E">
        <w:t xml:space="preserve"> </w:t>
      </w:r>
    </w:p>
    <w:p w:rsidR="000E1FB0" w:rsidRDefault="000E1FB0" w:rsidP="00882D8D">
      <w:pPr>
        <w:tabs>
          <w:tab w:val="center" w:pos="1304"/>
          <w:tab w:val="center" w:pos="2608"/>
          <w:tab w:val="center" w:pos="3912"/>
          <w:tab w:val="center" w:pos="6197"/>
        </w:tabs>
        <w:spacing w:line="360" w:lineRule="auto"/>
        <w:ind w:left="-15" w:firstLine="0"/>
        <w:jc w:val="left"/>
      </w:pPr>
      <w:r>
        <w:t xml:space="preserve"> </w:t>
      </w:r>
      <w:r>
        <w:tab/>
        <w:t xml:space="preserve"> </w:t>
      </w:r>
      <w:r>
        <w:tab/>
        <w:t xml:space="preserve"> </w:t>
      </w:r>
      <w:r>
        <w:tab/>
        <w:t xml:space="preserve"> </w:t>
      </w:r>
      <w:r>
        <w:tab/>
        <w:t xml:space="preserve">                     </w:t>
      </w:r>
      <w:r w:rsidR="00B97B72">
        <w:t xml:space="preserve">                      </w:t>
      </w:r>
    </w:p>
    <w:p w:rsidR="00601A2E" w:rsidRDefault="000E2244" w:rsidP="00DA1669">
      <w:pPr>
        <w:pStyle w:val="Rubrik1"/>
        <w:numPr>
          <w:ilvl w:val="0"/>
          <w:numId w:val="0"/>
        </w:numPr>
        <w:spacing w:line="360" w:lineRule="auto"/>
        <w:ind w:left="-5"/>
      </w:pPr>
      <w:bookmarkStart w:id="1" w:name="_Toc417577101"/>
      <w:r>
        <w:lastRenderedPageBreak/>
        <w:t>Sammanfattning</w:t>
      </w:r>
      <w:r w:rsidR="00D747BB">
        <w:t>:</w:t>
      </w:r>
      <w:bookmarkEnd w:id="1"/>
    </w:p>
    <w:p w:rsidR="000E2244" w:rsidRPr="000D6B55" w:rsidRDefault="000E2244" w:rsidP="00DA1669">
      <w:pPr>
        <w:spacing w:line="360" w:lineRule="auto"/>
        <w:ind w:left="0" w:firstLine="0"/>
      </w:pPr>
    </w:p>
    <w:p w:rsidR="00601A2E" w:rsidRDefault="00F5114E" w:rsidP="00DA1669">
      <w:pPr>
        <w:spacing w:after="0" w:line="360" w:lineRule="auto"/>
        <w:ind w:left="0" w:firstLine="0"/>
        <w:jc w:val="left"/>
      </w:pPr>
      <w:r>
        <w:t xml:space="preserve"> </w:t>
      </w:r>
    </w:p>
    <w:p w:rsidR="00601A2E" w:rsidRDefault="00A5271D" w:rsidP="00DA1669">
      <w:pPr>
        <w:spacing w:after="0" w:line="360" w:lineRule="auto"/>
        <w:ind w:left="0" w:firstLine="0"/>
        <w:jc w:val="left"/>
      </w:pPr>
      <w:r>
        <w:t>I d</w:t>
      </w:r>
      <w:r w:rsidR="007D4E02">
        <w:t xml:space="preserve">enna rapport </w:t>
      </w:r>
      <w:r>
        <w:t xml:space="preserve">undersöks om de </w:t>
      </w:r>
      <w:r w:rsidR="004E2D21">
        <w:t>större</w:t>
      </w:r>
      <w:r>
        <w:t xml:space="preserve"> ytterzonerna påverkat anfallsspelet i Swedish Hockey League (SHL) och </w:t>
      </w:r>
      <w:r w:rsidR="007B4CA2">
        <w:t xml:space="preserve">i </w:t>
      </w:r>
      <w:r>
        <w:t xml:space="preserve">Hockey Allsvenskan (HA). Rapporten inriktar sig mot anfallshockey </w:t>
      </w:r>
      <w:r w:rsidR="007B4CA2">
        <w:t>och fokuspunkter är skott på mål i 5-mot-5, gjorda mål i PP och PK, samt tid spenderad i anfallszon. Rapporten görs mot bakgrund av att ytterzonerna förlängdes inför säsongen 2014/2015. Statistik för den senaste grundsäsongen ställs i relation till ett snitt beräknat på de tre tidigare säsongerna innan förändringen av zonstorleken. Resultatet visar att skott på mål till viss del minskat generellt, att förändringen av gjorda mål varierar mellan de olika ligorna och att tid i anfallszon f</w:t>
      </w:r>
      <w:r w:rsidR="00AB7721">
        <w:t>aktiskt har minskat för Hockeya</w:t>
      </w:r>
      <w:r w:rsidR="007B4CA2">
        <w:t xml:space="preserve">llsvenskan. Sammanfattningsvis är tillgänglig information inte tillräcklig för att dra en slutsats kring om förändringen av zonstorleken påverkat spelet. Det är dock värt att notera att de tendenser som finns </w:t>
      </w:r>
      <w:r w:rsidR="00AB7721">
        <w:t xml:space="preserve">i resultatet faktiskt </w:t>
      </w:r>
      <w:r w:rsidR="007B4CA2">
        <w:t xml:space="preserve">inte </w:t>
      </w:r>
      <w:r w:rsidR="00AB7721">
        <w:t>pekar åt det håll som de som var för en förändring skulle ha önskat. Rapporten kan utgöra underlag för ytterligare undersökningar inom detta ämne.</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0E2244" w:rsidRDefault="000E2244" w:rsidP="00DA1669">
      <w:pPr>
        <w:spacing w:after="0" w:line="360" w:lineRule="auto"/>
        <w:ind w:left="0" w:firstLine="0"/>
        <w:jc w:val="left"/>
      </w:pPr>
    </w:p>
    <w:p w:rsidR="000E2244" w:rsidRDefault="000E2244" w:rsidP="00DA1669">
      <w:pPr>
        <w:spacing w:after="0" w:line="360" w:lineRule="auto"/>
        <w:ind w:left="0" w:firstLine="0"/>
        <w:jc w:val="left"/>
      </w:pPr>
    </w:p>
    <w:p w:rsidR="000E2244" w:rsidRDefault="000E2244" w:rsidP="00DA1669">
      <w:pPr>
        <w:spacing w:after="0" w:line="360" w:lineRule="auto"/>
        <w:ind w:left="0" w:firstLine="0"/>
        <w:jc w:val="left"/>
      </w:pPr>
    </w:p>
    <w:p w:rsidR="000E2244" w:rsidRDefault="000E2244" w:rsidP="00DA1669">
      <w:pPr>
        <w:spacing w:after="0" w:line="360" w:lineRule="auto"/>
        <w:ind w:left="0" w:firstLine="0"/>
        <w:jc w:val="left"/>
      </w:pPr>
    </w:p>
    <w:p w:rsidR="00D9711B" w:rsidRDefault="00D9711B" w:rsidP="00DA1669">
      <w:pPr>
        <w:spacing w:after="0" w:line="360" w:lineRule="auto"/>
        <w:ind w:left="0" w:firstLine="0"/>
        <w:jc w:val="left"/>
      </w:pPr>
    </w:p>
    <w:p w:rsidR="00D9711B" w:rsidRDefault="00D9711B" w:rsidP="00DA1669">
      <w:pPr>
        <w:spacing w:after="0" w:line="360" w:lineRule="auto"/>
        <w:ind w:left="0" w:firstLine="0"/>
        <w:jc w:val="left"/>
      </w:pPr>
    </w:p>
    <w:p w:rsidR="00AB7721" w:rsidRDefault="00AB7721" w:rsidP="00AB7721">
      <w:pPr>
        <w:spacing w:after="169" w:line="360" w:lineRule="auto"/>
        <w:ind w:left="0" w:firstLine="0"/>
        <w:jc w:val="left"/>
      </w:pPr>
    </w:p>
    <w:p w:rsidR="00601A2E" w:rsidRDefault="00F5114E" w:rsidP="00AB7721">
      <w:pPr>
        <w:spacing w:after="169" w:line="360" w:lineRule="auto"/>
        <w:ind w:left="0" w:firstLine="0"/>
        <w:jc w:val="left"/>
      </w:pPr>
      <w:r>
        <w:rPr>
          <w:b/>
          <w:sz w:val="28"/>
        </w:rPr>
        <w:lastRenderedPageBreak/>
        <w:t xml:space="preserve">Innehållsförteckning. </w:t>
      </w:r>
    </w:p>
    <w:p w:rsidR="00601A2E" w:rsidRDefault="00F5114E" w:rsidP="00DA1669">
      <w:pPr>
        <w:spacing w:after="0" w:line="360" w:lineRule="auto"/>
        <w:ind w:left="0" w:right="17" w:firstLine="0"/>
        <w:jc w:val="center"/>
      </w:pPr>
      <w:r>
        <w:rPr>
          <w:sz w:val="32"/>
        </w:rPr>
        <w:t xml:space="preserve"> </w:t>
      </w:r>
    </w:p>
    <w:sdt>
      <w:sdtPr>
        <w:id w:val="-774328647"/>
        <w:docPartObj>
          <w:docPartGallery w:val="Table of Contents"/>
        </w:docPartObj>
      </w:sdtPr>
      <w:sdtEndPr/>
      <w:sdtContent>
        <w:p w:rsidR="007D4E02" w:rsidRDefault="00F5114E">
          <w:pPr>
            <w:pStyle w:val="Innehll1"/>
            <w:tabs>
              <w:tab w:val="right" w:leader="dot" w:pos="9060"/>
            </w:tabs>
            <w:rPr>
              <w:rFonts w:asciiTheme="minorHAnsi" w:eastAsiaTheme="minorEastAsia" w:hAnsiTheme="minorHAnsi" w:cstheme="minorBidi"/>
              <w:noProof/>
              <w:color w:val="auto"/>
              <w:sz w:val="22"/>
              <w:lang w:val="en-GB" w:eastAsia="en-GB"/>
            </w:rPr>
          </w:pPr>
          <w:r>
            <w:fldChar w:fldCharType="begin"/>
          </w:r>
          <w:r>
            <w:instrText xml:space="preserve"> TOC \o "1-3" \h \z \u </w:instrText>
          </w:r>
          <w:r>
            <w:fldChar w:fldCharType="separate"/>
          </w:r>
          <w:hyperlink w:anchor="_Toc417577101" w:history="1">
            <w:r w:rsidR="007D4E02" w:rsidRPr="0098246D">
              <w:rPr>
                <w:rStyle w:val="Hyperlnk"/>
                <w:noProof/>
              </w:rPr>
              <w:t>Sammanfattning:</w:t>
            </w:r>
            <w:r w:rsidR="007D4E02">
              <w:rPr>
                <w:noProof/>
                <w:webHidden/>
              </w:rPr>
              <w:tab/>
            </w:r>
            <w:r w:rsidR="007D4E02">
              <w:rPr>
                <w:noProof/>
                <w:webHidden/>
              </w:rPr>
              <w:fldChar w:fldCharType="begin"/>
            </w:r>
            <w:r w:rsidR="007D4E02">
              <w:rPr>
                <w:noProof/>
                <w:webHidden/>
              </w:rPr>
              <w:instrText xml:space="preserve"> PAGEREF _Toc417577101 \h </w:instrText>
            </w:r>
            <w:r w:rsidR="007D4E02">
              <w:rPr>
                <w:noProof/>
                <w:webHidden/>
              </w:rPr>
            </w:r>
            <w:r w:rsidR="007D4E02">
              <w:rPr>
                <w:noProof/>
                <w:webHidden/>
              </w:rPr>
              <w:fldChar w:fldCharType="separate"/>
            </w:r>
            <w:r w:rsidR="007D4E02">
              <w:rPr>
                <w:noProof/>
                <w:webHidden/>
              </w:rPr>
              <w:t>1</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02" w:history="1">
            <w:r w:rsidR="007D4E02" w:rsidRPr="0098246D">
              <w:rPr>
                <w:rStyle w:val="Hyperlnk"/>
                <w:bCs/>
                <w:noProof/>
                <w:u w:color="000000"/>
              </w:rPr>
              <w:t>1.</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Inledning.</w:t>
            </w:r>
            <w:r w:rsidR="007D4E02">
              <w:rPr>
                <w:noProof/>
                <w:webHidden/>
              </w:rPr>
              <w:tab/>
            </w:r>
            <w:r w:rsidR="007D4E02">
              <w:rPr>
                <w:noProof/>
                <w:webHidden/>
              </w:rPr>
              <w:fldChar w:fldCharType="begin"/>
            </w:r>
            <w:r w:rsidR="007D4E02">
              <w:rPr>
                <w:noProof/>
                <w:webHidden/>
              </w:rPr>
              <w:instrText xml:space="preserve"> PAGEREF _Toc417577102 \h </w:instrText>
            </w:r>
            <w:r w:rsidR="007D4E02">
              <w:rPr>
                <w:noProof/>
                <w:webHidden/>
              </w:rPr>
            </w:r>
            <w:r w:rsidR="007D4E02">
              <w:rPr>
                <w:noProof/>
                <w:webHidden/>
              </w:rPr>
              <w:fldChar w:fldCharType="separate"/>
            </w:r>
            <w:r w:rsidR="007D4E02">
              <w:rPr>
                <w:noProof/>
                <w:webHidden/>
              </w:rPr>
              <w:t>3</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03" w:history="1">
            <w:r w:rsidR="007D4E02" w:rsidRPr="0098246D">
              <w:rPr>
                <w:rStyle w:val="Hyperlnk"/>
                <w:bCs/>
                <w:noProof/>
                <w:u w:color="000000"/>
              </w:rPr>
              <w:t>2.</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Bakgrund</w:t>
            </w:r>
            <w:r w:rsidR="007D4E02">
              <w:rPr>
                <w:noProof/>
                <w:webHidden/>
              </w:rPr>
              <w:tab/>
            </w:r>
            <w:r w:rsidR="007D4E02">
              <w:rPr>
                <w:noProof/>
                <w:webHidden/>
              </w:rPr>
              <w:fldChar w:fldCharType="begin"/>
            </w:r>
            <w:r w:rsidR="007D4E02">
              <w:rPr>
                <w:noProof/>
                <w:webHidden/>
              </w:rPr>
              <w:instrText xml:space="preserve"> PAGEREF _Toc417577103 \h </w:instrText>
            </w:r>
            <w:r w:rsidR="007D4E02">
              <w:rPr>
                <w:noProof/>
                <w:webHidden/>
              </w:rPr>
            </w:r>
            <w:r w:rsidR="007D4E02">
              <w:rPr>
                <w:noProof/>
                <w:webHidden/>
              </w:rPr>
              <w:fldChar w:fldCharType="separate"/>
            </w:r>
            <w:r w:rsidR="007D4E02">
              <w:rPr>
                <w:noProof/>
                <w:webHidden/>
              </w:rPr>
              <w:t>3</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04" w:history="1">
            <w:r w:rsidR="007D4E02" w:rsidRPr="0098246D">
              <w:rPr>
                <w:rStyle w:val="Hyperlnk"/>
                <w:bCs/>
                <w:noProof/>
                <w:u w:color="000000"/>
              </w:rPr>
              <w:t>3.</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Syfte och frågeställning</w:t>
            </w:r>
            <w:r w:rsidR="007D4E02">
              <w:rPr>
                <w:noProof/>
                <w:webHidden/>
              </w:rPr>
              <w:tab/>
            </w:r>
            <w:r w:rsidR="007D4E02">
              <w:rPr>
                <w:noProof/>
                <w:webHidden/>
              </w:rPr>
              <w:fldChar w:fldCharType="begin"/>
            </w:r>
            <w:r w:rsidR="007D4E02">
              <w:rPr>
                <w:noProof/>
                <w:webHidden/>
              </w:rPr>
              <w:instrText xml:space="preserve"> PAGEREF _Toc417577104 \h </w:instrText>
            </w:r>
            <w:r w:rsidR="007D4E02">
              <w:rPr>
                <w:noProof/>
                <w:webHidden/>
              </w:rPr>
            </w:r>
            <w:r w:rsidR="007D4E02">
              <w:rPr>
                <w:noProof/>
                <w:webHidden/>
              </w:rPr>
              <w:fldChar w:fldCharType="separate"/>
            </w:r>
            <w:r w:rsidR="007D4E02">
              <w:rPr>
                <w:noProof/>
                <w:webHidden/>
              </w:rPr>
              <w:t>6</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05" w:history="1">
            <w:r w:rsidR="007D4E02" w:rsidRPr="0098246D">
              <w:rPr>
                <w:rStyle w:val="Hyperlnk"/>
                <w:bCs/>
                <w:noProof/>
                <w:u w:color="000000"/>
              </w:rPr>
              <w:t>4.</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Metod</w:t>
            </w:r>
            <w:r w:rsidR="007D4E02">
              <w:rPr>
                <w:noProof/>
                <w:webHidden/>
              </w:rPr>
              <w:tab/>
            </w:r>
            <w:r w:rsidR="007D4E02">
              <w:rPr>
                <w:noProof/>
                <w:webHidden/>
              </w:rPr>
              <w:fldChar w:fldCharType="begin"/>
            </w:r>
            <w:r w:rsidR="007D4E02">
              <w:rPr>
                <w:noProof/>
                <w:webHidden/>
              </w:rPr>
              <w:instrText xml:space="preserve"> PAGEREF _Toc417577105 \h </w:instrText>
            </w:r>
            <w:r w:rsidR="007D4E02">
              <w:rPr>
                <w:noProof/>
                <w:webHidden/>
              </w:rPr>
            </w:r>
            <w:r w:rsidR="007D4E02">
              <w:rPr>
                <w:noProof/>
                <w:webHidden/>
              </w:rPr>
              <w:fldChar w:fldCharType="separate"/>
            </w:r>
            <w:r w:rsidR="007D4E02">
              <w:rPr>
                <w:noProof/>
                <w:webHidden/>
              </w:rPr>
              <w:t>7</w:t>
            </w:r>
            <w:r w:rsidR="007D4E02">
              <w:rPr>
                <w:noProof/>
                <w:webHidden/>
              </w:rPr>
              <w:fldChar w:fldCharType="end"/>
            </w:r>
          </w:hyperlink>
        </w:p>
        <w:p w:rsidR="007D4E02" w:rsidRPr="004E2D21" w:rsidRDefault="00B35000">
          <w:pPr>
            <w:pStyle w:val="Innehll2"/>
            <w:tabs>
              <w:tab w:val="left" w:pos="1645"/>
              <w:tab w:val="right" w:leader="dot" w:pos="9060"/>
            </w:tabs>
            <w:rPr>
              <w:rFonts w:asciiTheme="minorHAnsi" w:eastAsiaTheme="minorEastAsia" w:hAnsiTheme="minorHAnsi" w:cstheme="minorBidi"/>
              <w:b w:val="0"/>
              <w:noProof/>
              <w:color w:val="auto"/>
              <w:sz w:val="22"/>
              <w:lang w:val="en-GB" w:eastAsia="en-GB"/>
            </w:rPr>
          </w:pPr>
          <w:hyperlink w:anchor="_Toc417577106" w:history="1">
            <w:r w:rsidR="007D4E02" w:rsidRPr="004E2D21">
              <w:rPr>
                <w:rStyle w:val="Hyperlnk"/>
                <w:b w:val="0"/>
                <w:bCs/>
                <w:noProof/>
                <w:u w:color="000000"/>
              </w:rPr>
              <w:t>4.1</w:t>
            </w:r>
            <w:r w:rsidR="007D4E02" w:rsidRPr="004E2D21">
              <w:rPr>
                <w:rFonts w:asciiTheme="minorHAnsi" w:eastAsiaTheme="minorEastAsia" w:hAnsiTheme="minorHAnsi" w:cstheme="minorBidi"/>
                <w:b w:val="0"/>
                <w:noProof/>
                <w:color w:val="auto"/>
                <w:sz w:val="22"/>
                <w:lang w:val="en-GB" w:eastAsia="en-GB"/>
              </w:rPr>
              <w:tab/>
            </w:r>
            <w:r w:rsidR="007D4E02" w:rsidRPr="004E2D21">
              <w:rPr>
                <w:rStyle w:val="Hyperlnk"/>
                <w:b w:val="0"/>
                <w:noProof/>
              </w:rPr>
              <w:t>Definition av begrepp</w:t>
            </w:r>
            <w:r w:rsidR="007D4E02" w:rsidRPr="004E2D21">
              <w:rPr>
                <w:b w:val="0"/>
                <w:noProof/>
                <w:webHidden/>
              </w:rPr>
              <w:tab/>
            </w:r>
            <w:r w:rsidR="007D4E02" w:rsidRPr="004E2D21">
              <w:rPr>
                <w:b w:val="0"/>
                <w:noProof/>
                <w:webHidden/>
              </w:rPr>
              <w:fldChar w:fldCharType="begin"/>
            </w:r>
            <w:r w:rsidR="007D4E02" w:rsidRPr="004E2D21">
              <w:rPr>
                <w:b w:val="0"/>
                <w:noProof/>
                <w:webHidden/>
              </w:rPr>
              <w:instrText xml:space="preserve"> PAGEREF _Toc417577106 \h </w:instrText>
            </w:r>
            <w:r w:rsidR="007D4E02" w:rsidRPr="004E2D21">
              <w:rPr>
                <w:b w:val="0"/>
                <w:noProof/>
                <w:webHidden/>
              </w:rPr>
            </w:r>
            <w:r w:rsidR="007D4E02" w:rsidRPr="004E2D21">
              <w:rPr>
                <w:b w:val="0"/>
                <w:noProof/>
                <w:webHidden/>
              </w:rPr>
              <w:fldChar w:fldCharType="separate"/>
            </w:r>
            <w:r w:rsidR="007D4E02" w:rsidRPr="004E2D21">
              <w:rPr>
                <w:b w:val="0"/>
                <w:noProof/>
                <w:webHidden/>
              </w:rPr>
              <w:t>7</w:t>
            </w:r>
            <w:r w:rsidR="007D4E02" w:rsidRPr="004E2D21">
              <w:rPr>
                <w:b w:val="0"/>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07" w:history="1">
            <w:r w:rsidR="007D4E02" w:rsidRPr="0098246D">
              <w:rPr>
                <w:rStyle w:val="Hyperlnk"/>
                <w:bCs/>
                <w:iCs/>
                <w:noProof/>
                <w:u w:color="000000"/>
              </w:rPr>
              <w:t>4.1.1</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Vad är anfallshockey?</w:t>
            </w:r>
            <w:r w:rsidR="007D4E02">
              <w:rPr>
                <w:noProof/>
                <w:webHidden/>
              </w:rPr>
              <w:tab/>
            </w:r>
            <w:r w:rsidR="007D4E02">
              <w:rPr>
                <w:noProof/>
                <w:webHidden/>
              </w:rPr>
              <w:fldChar w:fldCharType="begin"/>
            </w:r>
            <w:r w:rsidR="007D4E02">
              <w:rPr>
                <w:noProof/>
                <w:webHidden/>
              </w:rPr>
              <w:instrText xml:space="preserve"> PAGEREF _Toc417577107 \h </w:instrText>
            </w:r>
            <w:r w:rsidR="007D4E02">
              <w:rPr>
                <w:noProof/>
                <w:webHidden/>
              </w:rPr>
            </w:r>
            <w:r w:rsidR="007D4E02">
              <w:rPr>
                <w:noProof/>
                <w:webHidden/>
              </w:rPr>
              <w:fldChar w:fldCharType="separate"/>
            </w:r>
            <w:r w:rsidR="007D4E02">
              <w:rPr>
                <w:noProof/>
                <w:webHidden/>
              </w:rPr>
              <w:t>7</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08" w:history="1">
            <w:r w:rsidR="007D4E02" w:rsidRPr="0098246D">
              <w:rPr>
                <w:rStyle w:val="Hyperlnk"/>
                <w:bCs/>
                <w:iCs/>
                <w:noProof/>
                <w:u w:color="000000"/>
              </w:rPr>
              <w:t>4.1.2</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Skott på mål i 5 mot 5 spelet</w:t>
            </w:r>
            <w:r w:rsidR="007D4E02">
              <w:rPr>
                <w:noProof/>
                <w:webHidden/>
              </w:rPr>
              <w:tab/>
            </w:r>
            <w:r w:rsidR="007D4E02">
              <w:rPr>
                <w:noProof/>
                <w:webHidden/>
              </w:rPr>
              <w:fldChar w:fldCharType="begin"/>
            </w:r>
            <w:r w:rsidR="007D4E02">
              <w:rPr>
                <w:noProof/>
                <w:webHidden/>
              </w:rPr>
              <w:instrText xml:space="preserve"> PAGEREF _Toc417577108 \h </w:instrText>
            </w:r>
            <w:r w:rsidR="007D4E02">
              <w:rPr>
                <w:noProof/>
                <w:webHidden/>
              </w:rPr>
            </w:r>
            <w:r w:rsidR="007D4E02">
              <w:rPr>
                <w:noProof/>
                <w:webHidden/>
              </w:rPr>
              <w:fldChar w:fldCharType="separate"/>
            </w:r>
            <w:r w:rsidR="007D4E02">
              <w:rPr>
                <w:noProof/>
                <w:webHidden/>
              </w:rPr>
              <w:t>8</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09" w:history="1">
            <w:r w:rsidR="007D4E02" w:rsidRPr="0098246D">
              <w:rPr>
                <w:rStyle w:val="Hyperlnk"/>
                <w:bCs/>
                <w:iCs/>
                <w:noProof/>
                <w:u w:color="000000"/>
              </w:rPr>
              <w:t>4.1.3</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Gjorda mål 5 mot 5</w:t>
            </w:r>
            <w:r w:rsidR="007D4E02">
              <w:rPr>
                <w:noProof/>
                <w:webHidden/>
              </w:rPr>
              <w:tab/>
            </w:r>
            <w:r w:rsidR="007D4E02">
              <w:rPr>
                <w:noProof/>
                <w:webHidden/>
              </w:rPr>
              <w:fldChar w:fldCharType="begin"/>
            </w:r>
            <w:r w:rsidR="007D4E02">
              <w:rPr>
                <w:noProof/>
                <w:webHidden/>
              </w:rPr>
              <w:instrText xml:space="preserve"> PAGEREF _Toc417577109 \h </w:instrText>
            </w:r>
            <w:r w:rsidR="007D4E02">
              <w:rPr>
                <w:noProof/>
                <w:webHidden/>
              </w:rPr>
            </w:r>
            <w:r w:rsidR="007D4E02">
              <w:rPr>
                <w:noProof/>
                <w:webHidden/>
              </w:rPr>
              <w:fldChar w:fldCharType="separate"/>
            </w:r>
            <w:r w:rsidR="007D4E02">
              <w:rPr>
                <w:noProof/>
                <w:webHidden/>
              </w:rPr>
              <w:t>8</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0" w:history="1">
            <w:r w:rsidR="007D4E02" w:rsidRPr="0098246D">
              <w:rPr>
                <w:rStyle w:val="Hyperlnk"/>
                <w:bCs/>
                <w:iCs/>
                <w:noProof/>
                <w:u w:color="000000"/>
              </w:rPr>
              <w:t>4.1.4</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Gjorda mål i powerplay</w:t>
            </w:r>
            <w:r w:rsidR="007D4E02">
              <w:rPr>
                <w:noProof/>
                <w:webHidden/>
              </w:rPr>
              <w:tab/>
            </w:r>
            <w:r w:rsidR="007D4E02">
              <w:rPr>
                <w:noProof/>
                <w:webHidden/>
              </w:rPr>
              <w:fldChar w:fldCharType="begin"/>
            </w:r>
            <w:r w:rsidR="007D4E02">
              <w:rPr>
                <w:noProof/>
                <w:webHidden/>
              </w:rPr>
              <w:instrText xml:space="preserve"> PAGEREF _Toc417577110 \h </w:instrText>
            </w:r>
            <w:r w:rsidR="007D4E02">
              <w:rPr>
                <w:noProof/>
                <w:webHidden/>
              </w:rPr>
            </w:r>
            <w:r w:rsidR="007D4E02">
              <w:rPr>
                <w:noProof/>
                <w:webHidden/>
              </w:rPr>
              <w:fldChar w:fldCharType="separate"/>
            </w:r>
            <w:r w:rsidR="007D4E02">
              <w:rPr>
                <w:noProof/>
                <w:webHidden/>
              </w:rPr>
              <w:t>8</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1" w:history="1">
            <w:r w:rsidR="007D4E02" w:rsidRPr="0098246D">
              <w:rPr>
                <w:rStyle w:val="Hyperlnk"/>
                <w:bCs/>
                <w:iCs/>
                <w:noProof/>
                <w:u w:color="000000"/>
              </w:rPr>
              <w:t>4.1.5</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Gjorda mål i penalty killing (PK)</w:t>
            </w:r>
            <w:r w:rsidR="007D4E02">
              <w:rPr>
                <w:noProof/>
                <w:webHidden/>
              </w:rPr>
              <w:tab/>
            </w:r>
            <w:r w:rsidR="007D4E02">
              <w:rPr>
                <w:noProof/>
                <w:webHidden/>
              </w:rPr>
              <w:fldChar w:fldCharType="begin"/>
            </w:r>
            <w:r w:rsidR="007D4E02">
              <w:rPr>
                <w:noProof/>
                <w:webHidden/>
              </w:rPr>
              <w:instrText xml:space="preserve"> PAGEREF _Toc417577111 \h </w:instrText>
            </w:r>
            <w:r w:rsidR="007D4E02">
              <w:rPr>
                <w:noProof/>
                <w:webHidden/>
              </w:rPr>
            </w:r>
            <w:r w:rsidR="007D4E02">
              <w:rPr>
                <w:noProof/>
                <w:webHidden/>
              </w:rPr>
              <w:fldChar w:fldCharType="separate"/>
            </w:r>
            <w:r w:rsidR="007D4E02">
              <w:rPr>
                <w:noProof/>
                <w:webHidden/>
              </w:rPr>
              <w:t>9</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2" w:history="1">
            <w:r w:rsidR="007D4E02" w:rsidRPr="0098246D">
              <w:rPr>
                <w:rStyle w:val="Hyperlnk"/>
                <w:bCs/>
                <w:iCs/>
                <w:noProof/>
                <w:u w:color="000000"/>
              </w:rPr>
              <w:t>4.1.6</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Tid i anfallszon</w:t>
            </w:r>
            <w:r w:rsidR="007D4E02">
              <w:rPr>
                <w:noProof/>
                <w:webHidden/>
              </w:rPr>
              <w:tab/>
            </w:r>
            <w:r w:rsidR="007D4E02">
              <w:rPr>
                <w:noProof/>
                <w:webHidden/>
              </w:rPr>
              <w:fldChar w:fldCharType="begin"/>
            </w:r>
            <w:r w:rsidR="007D4E02">
              <w:rPr>
                <w:noProof/>
                <w:webHidden/>
              </w:rPr>
              <w:instrText xml:space="preserve"> PAGEREF _Toc417577112 \h </w:instrText>
            </w:r>
            <w:r w:rsidR="007D4E02">
              <w:rPr>
                <w:noProof/>
                <w:webHidden/>
              </w:rPr>
            </w:r>
            <w:r w:rsidR="007D4E02">
              <w:rPr>
                <w:noProof/>
                <w:webHidden/>
              </w:rPr>
              <w:fldChar w:fldCharType="separate"/>
            </w:r>
            <w:r w:rsidR="007D4E02">
              <w:rPr>
                <w:noProof/>
                <w:webHidden/>
              </w:rPr>
              <w:t>9</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13" w:history="1">
            <w:r w:rsidR="007D4E02" w:rsidRPr="0098246D">
              <w:rPr>
                <w:rStyle w:val="Hyperlnk"/>
                <w:bCs/>
                <w:noProof/>
                <w:u w:color="000000"/>
              </w:rPr>
              <w:t>5.</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Resultat</w:t>
            </w:r>
            <w:r w:rsidR="007D4E02">
              <w:rPr>
                <w:noProof/>
                <w:webHidden/>
              </w:rPr>
              <w:tab/>
            </w:r>
            <w:r w:rsidR="007D4E02">
              <w:rPr>
                <w:noProof/>
                <w:webHidden/>
              </w:rPr>
              <w:fldChar w:fldCharType="begin"/>
            </w:r>
            <w:r w:rsidR="007D4E02">
              <w:rPr>
                <w:noProof/>
                <w:webHidden/>
              </w:rPr>
              <w:instrText xml:space="preserve"> PAGEREF _Toc417577113 \h </w:instrText>
            </w:r>
            <w:r w:rsidR="007D4E02">
              <w:rPr>
                <w:noProof/>
                <w:webHidden/>
              </w:rPr>
            </w:r>
            <w:r w:rsidR="007D4E02">
              <w:rPr>
                <w:noProof/>
                <w:webHidden/>
              </w:rPr>
              <w:fldChar w:fldCharType="separate"/>
            </w:r>
            <w:r w:rsidR="007D4E02">
              <w:rPr>
                <w:noProof/>
                <w:webHidden/>
              </w:rPr>
              <w:t>10</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4" w:history="1">
            <w:r w:rsidR="007D4E02" w:rsidRPr="0098246D">
              <w:rPr>
                <w:rStyle w:val="Hyperlnk"/>
                <w:bCs/>
                <w:iCs/>
                <w:noProof/>
                <w:u w:color="000000"/>
              </w:rPr>
              <w:t>5.1.1</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Har det gjorts fler mål i ”penalty killing” under säsongen 2014/2015 jämfört med de tidigare säsongerna vi valt att undersöka?</w:t>
            </w:r>
            <w:r w:rsidR="007D4E02">
              <w:rPr>
                <w:noProof/>
                <w:webHidden/>
              </w:rPr>
              <w:tab/>
            </w:r>
            <w:r w:rsidR="007D4E02">
              <w:rPr>
                <w:noProof/>
                <w:webHidden/>
              </w:rPr>
              <w:fldChar w:fldCharType="begin"/>
            </w:r>
            <w:r w:rsidR="007D4E02">
              <w:rPr>
                <w:noProof/>
                <w:webHidden/>
              </w:rPr>
              <w:instrText xml:space="preserve"> PAGEREF _Toc417577114 \h </w:instrText>
            </w:r>
            <w:r w:rsidR="007D4E02">
              <w:rPr>
                <w:noProof/>
                <w:webHidden/>
              </w:rPr>
            </w:r>
            <w:r w:rsidR="007D4E02">
              <w:rPr>
                <w:noProof/>
                <w:webHidden/>
              </w:rPr>
              <w:fldChar w:fldCharType="separate"/>
            </w:r>
            <w:r w:rsidR="007D4E02">
              <w:rPr>
                <w:noProof/>
                <w:webHidden/>
              </w:rPr>
              <w:t>11</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5" w:history="1">
            <w:r w:rsidR="007D4E02" w:rsidRPr="0098246D">
              <w:rPr>
                <w:rStyle w:val="Hyperlnk"/>
                <w:bCs/>
                <w:iCs/>
                <w:noProof/>
                <w:u w:color="000000"/>
              </w:rPr>
              <w:t>5.1.2</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Har det gjorts fler mål i ”5 mot 5” under säsongen 2014/2015 jämfört med de tidigare säsongerna vi valt att undersöka?</w:t>
            </w:r>
            <w:r w:rsidR="007D4E02">
              <w:rPr>
                <w:noProof/>
                <w:webHidden/>
              </w:rPr>
              <w:tab/>
            </w:r>
            <w:r w:rsidR="007D4E02">
              <w:rPr>
                <w:noProof/>
                <w:webHidden/>
              </w:rPr>
              <w:fldChar w:fldCharType="begin"/>
            </w:r>
            <w:r w:rsidR="007D4E02">
              <w:rPr>
                <w:noProof/>
                <w:webHidden/>
              </w:rPr>
              <w:instrText xml:space="preserve"> PAGEREF _Toc417577115 \h </w:instrText>
            </w:r>
            <w:r w:rsidR="007D4E02">
              <w:rPr>
                <w:noProof/>
                <w:webHidden/>
              </w:rPr>
            </w:r>
            <w:r w:rsidR="007D4E02">
              <w:rPr>
                <w:noProof/>
                <w:webHidden/>
              </w:rPr>
              <w:fldChar w:fldCharType="separate"/>
            </w:r>
            <w:r w:rsidR="007D4E02">
              <w:rPr>
                <w:noProof/>
                <w:webHidden/>
              </w:rPr>
              <w:t>11</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6" w:history="1">
            <w:r w:rsidR="007D4E02" w:rsidRPr="0098246D">
              <w:rPr>
                <w:rStyle w:val="Hyperlnk"/>
                <w:bCs/>
                <w:iCs/>
                <w:noProof/>
                <w:u w:color="000000"/>
              </w:rPr>
              <w:t>5.1.3</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Har det gjorts fler mål i ”powerplay” under säsongen 2014/2015 jämfört med de tidigare säsongerna vi valt att undersöka?</w:t>
            </w:r>
            <w:r w:rsidR="007D4E02">
              <w:rPr>
                <w:noProof/>
                <w:webHidden/>
              </w:rPr>
              <w:tab/>
            </w:r>
            <w:r w:rsidR="007D4E02">
              <w:rPr>
                <w:noProof/>
                <w:webHidden/>
              </w:rPr>
              <w:fldChar w:fldCharType="begin"/>
            </w:r>
            <w:r w:rsidR="007D4E02">
              <w:rPr>
                <w:noProof/>
                <w:webHidden/>
              </w:rPr>
              <w:instrText xml:space="preserve"> PAGEREF _Toc417577116 \h </w:instrText>
            </w:r>
            <w:r w:rsidR="007D4E02">
              <w:rPr>
                <w:noProof/>
                <w:webHidden/>
              </w:rPr>
            </w:r>
            <w:r w:rsidR="007D4E02">
              <w:rPr>
                <w:noProof/>
                <w:webHidden/>
              </w:rPr>
              <w:fldChar w:fldCharType="separate"/>
            </w:r>
            <w:r w:rsidR="007D4E02">
              <w:rPr>
                <w:noProof/>
                <w:webHidden/>
              </w:rPr>
              <w:t>12</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7" w:history="1">
            <w:r w:rsidR="007D4E02" w:rsidRPr="0098246D">
              <w:rPr>
                <w:rStyle w:val="Hyperlnk"/>
                <w:bCs/>
                <w:iCs/>
                <w:noProof/>
                <w:u w:color="000000"/>
              </w:rPr>
              <w:t>5.1.4</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Har det skjutits fler skott på mål i ”5 mot 5” under säsongen 2014/2015 jämfört med de tidigare säsongerna vi valt att undersöka?</w:t>
            </w:r>
            <w:r w:rsidR="007D4E02">
              <w:rPr>
                <w:noProof/>
                <w:webHidden/>
              </w:rPr>
              <w:tab/>
            </w:r>
            <w:r w:rsidR="007D4E02">
              <w:rPr>
                <w:noProof/>
                <w:webHidden/>
              </w:rPr>
              <w:fldChar w:fldCharType="begin"/>
            </w:r>
            <w:r w:rsidR="007D4E02">
              <w:rPr>
                <w:noProof/>
                <w:webHidden/>
              </w:rPr>
              <w:instrText xml:space="preserve"> PAGEREF _Toc417577117 \h </w:instrText>
            </w:r>
            <w:r w:rsidR="007D4E02">
              <w:rPr>
                <w:noProof/>
                <w:webHidden/>
              </w:rPr>
            </w:r>
            <w:r w:rsidR="007D4E02">
              <w:rPr>
                <w:noProof/>
                <w:webHidden/>
              </w:rPr>
              <w:fldChar w:fldCharType="separate"/>
            </w:r>
            <w:r w:rsidR="007D4E02">
              <w:rPr>
                <w:noProof/>
                <w:webHidden/>
              </w:rPr>
              <w:t>12</w:t>
            </w:r>
            <w:r w:rsidR="007D4E02">
              <w:rPr>
                <w:noProof/>
                <w:webHidden/>
              </w:rPr>
              <w:fldChar w:fldCharType="end"/>
            </w:r>
          </w:hyperlink>
        </w:p>
        <w:p w:rsidR="007D4E02" w:rsidRDefault="00B35000">
          <w:pPr>
            <w:pStyle w:val="Innehll3"/>
            <w:tabs>
              <w:tab w:val="left" w:pos="2335"/>
              <w:tab w:val="right" w:leader="dot" w:pos="9060"/>
            </w:tabs>
            <w:rPr>
              <w:rFonts w:asciiTheme="minorHAnsi" w:eastAsiaTheme="minorEastAsia" w:hAnsiTheme="minorHAnsi" w:cstheme="minorBidi"/>
              <w:i w:val="0"/>
              <w:noProof/>
              <w:color w:val="auto"/>
              <w:sz w:val="22"/>
              <w:lang w:val="en-GB" w:eastAsia="en-GB"/>
            </w:rPr>
          </w:pPr>
          <w:hyperlink w:anchor="_Toc417577118" w:history="1">
            <w:r w:rsidR="007D4E02" w:rsidRPr="0098246D">
              <w:rPr>
                <w:rStyle w:val="Hyperlnk"/>
                <w:bCs/>
                <w:iCs/>
                <w:noProof/>
                <w:u w:color="000000"/>
              </w:rPr>
              <w:t>5.1.5</w:t>
            </w:r>
            <w:r w:rsidR="007D4E02">
              <w:rPr>
                <w:rFonts w:asciiTheme="minorHAnsi" w:eastAsiaTheme="minorEastAsia" w:hAnsiTheme="minorHAnsi" w:cstheme="minorBidi"/>
                <w:i w:val="0"/>
                <w:noProof/>
                <w:color w:val="auto"/>
                <w:sz w:val="22"/>
                <w:lang w:val="en-GB" w:eastAsia="en-GB"/>
              </w:rPr>
              <w:tab/>
            </w:r>
            <w:r w:rsidR="007D4E02" w:rsidRPr="0098246D">
              <w:rPr>
                <w:rStyle w:val="Hyperlnk"/>
                <w:noProof/>
              </w:rPr>
              <w:t>Spenderar lagen under säsongen 2014/2015 mer tid i anfallszon än föregående säsonger vi valt att undersöka?</w:t>
            </w:r>
            <w:r w:rsidR="007D4E02">
              <w:rPr>
                <w:noProof/>
                <w:webHidden/>
              </w:rPr>
              <w:tab/>
            </w:r>
            <w:r w:rsidR="007D4E02">
              <w:rPr>
                <w:noProof/>
                <w:webHidden/>
              </w:rPr>
              <w:fldChar w:fldCharType="begin"/>
            </w:r>
            <w:r w:rsidR="007D4E02">
              <w:rPr>
                <w:noProof/>
                <w:webHidden/>
              </w:rPr>
              <w:instrText xml:space="preserve"> PAGEREF _Toc417577118 \h </w:instrText>
            </w:r>
            <w:r w:rsidR="007D4E02">
              <w:rPr>
                <w:noProof/>
                <w:webHidden/>
              </w:rPr>
            </w:r>
            <w:r w:rsidR="007D4E02">
              <w:rPr>
                <w:noProof/>
                <w:webHidden/>
              </w:rPr>
              <w:fldChar w:fldCharType="separate"/>
            </w:r>
            <w:r w:rsidR="007D4E02">
              <w:rPr>
                <w:noProof/>
                <w:webHidden/>
              </w:rPr>
              <w:t>12</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19" w:history="1">
            <w:r w:rsidR="007D4E02" w:rsidRPr="0098246D">
              <w:rPr>
                <w:rStyle w:val="Hyperlnk"/>
                <w:bCs/>
                <w:noProof/>
                <w:u w:color="000000"/>
              </w:rPr>
              <w:t>6.</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Diskussion</w:t>
            </w:r>
            <w:r w:rsidR="007D4E02">
              <w:rPr>
                <w:noProof/>
                <w:webHidden/>
              </w:rPr>
              <w:tab/>
            </w:r>
            <w:r w:rsidR="007D4E02">
              <w:rPr>
                <w:noProof/>
                <w:webHidden/>
              </w:rPr>
              <w:fldChar w:fldCharType="begin"/>
            </w:r>
            <w:r w:rsidR="007D4E02">
              <w:rPr>
                <w:noProof/>
                <w:webHidden/>
              </w:rPr>
              <w:instrText xml:space="preserve"> PAGEREF _Toc417577119 \h </w:instrText>
            </w:r>
            <w:r w:rsidR="007D4E02">
              <w:rPr>
                <w:noProof/>
                <w:webHidden/>
              </w:rPr>
            </w:r>
            <w:r w:rsidR="007D4E02">
              <w:rPr>
                <w:noProof/>
                <w:webHidden/>
              </w:rPr>
              <w:fldChar w:fldCharType="separate"/>
            </w:r>
            <w:r w:rsidR="007D4E02">
              <w:rPr>
                <w:noProof/>
                <w:webHidden/>
              </w:rPr>
              <w:t>14</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20" w:history="1">
            <w:r w:rsidR="007D4E02" w:rsidRPr="0098246D">
              <w:rPr>
                <w:rStyle w:val="Hyperlnk"/>
                <w:bCs/>
                <w:noProof/>
                <w:u w:color="000000"/>
              </w:rPr>
              <w:t>7.</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Referenslista</w:t>
            </w:r>
            <w:r w:rsidR="007D4E02">
              <w:rPr>
                <w:noProof/>
                <w:webHidden/>
              </w:rPr>
              <w:tab/>
            </w:r>
            <w:r w:rsidR="007D4E02">
              <w:rPr>
                <w:noProof/>
                <w:webHidden/>
              </w:rPr>
              <w:fldChar w:fldCharType="begin"/>
            </w:r>
            <w:r w:rsidR="007D4E02">
              <w:rPr>
                <w:noProof/>
                <w:webHidden/>
              </w:rPr>
              <w:instrText xml:space="preserve"> PAGEREF _Toc417577120 \h </w:instrText>
            </w:r>
            <w:r w:rsidR="007D4E02">
              <w:rPr>
                <w:noProof/>
                <w:webHidden/>
              </w:rPr>
            </w:r>
            <w:r w:rsidR="007D4E02">
              <w:rPr>
                <w:noProof/>
                <w:webHidden/>
              </w:rPr>
              <w:fldChar w:fldCharType="separate"/>
            </w:r>
            <w:r w:rsidR="007D4E02">
              <w:rPr>
                <w:noProof/>
                <w:webHidden/>
              </w:rPr>
              <w:t>17</w:t>
            </w:r>
            <w:r w:rsidR="007D4E02">
              <w:rPr>
                <w:noProof/>
                <w:webHidden/>
              </w:rPr>
              <w:fldChar w:fldCharType="end"/>
            </w:r>
          </w:hyperlink>
        </w:p>
        <w:p w:rsidR="007D4E02" w:rsidRDefault="00B35000">
          <w:pPr>
            <w:pStyle w:val="Innehll1"/>
            <w:tabs>
              <w:tab w:val="left" w:pos="1645"/>
              <w:tab w:val="right" w:leader="dot" w:pos="9060"/>
            </w:tabs>
            <w:rPr>
              <w:rFonts w:asciiTheme="minorHAnsi" w:eastAsiaTheme="minorEastAsia" w:hAnsiTheme="minorHAnsi" w:cstheme="minorBidi"/>
              <w:noProof/>
              <w:color w:val="auto"/>
              <w:sz w:val="22"/>
              <w:lang w:val="en-GB" w:eastAsia="en-GB"/>
            </w:rPr>
          </w:pPr>
          <w:hyperlink w:anchor="_Toc417577121" w:history="1">
            <w:r w:rsidR="007D4E02" w:rsidRPr="0098246D">
              <w:rPr>
                <w:rStyle w:val="Hyperlnk"/>
                <w:bCs/>
                <w:noProof/>
                <w:u w:color="000000"/>
              </w:rPr>
              <w:t>8.</w:t>
            </w:r>
            <w:r w:rsidR="007D4E02">
              <w:rPr>
                <w:rFonts w:asciiTheme="minorHAnsi" w:eastAsiaTheme="minorEastAsia" w:hAnsiTheme="minorHAnsi" w:cstheme="minorBidi"/>
                <w:noProof/>
                <w:color w:val="auto"/>
                <w:sz w:val="22"/>
                <w:lang w:val="en-GB" w:eastAsia="en-GB"/>
              </w:rPr>
              <w:tab/>
            </w:r>
            <w:r w:rsidR="007D4E02" w:rsidRPr="0098246D">
              <w:rPr>
                <w:rStyle w:val="Hyperlnk"/>
                <w:noProof/>
              </w:rPr>
              <w:t>Bilagor</w:t>
            </w:r>
            <w:r w:rsidR="007D4E02">
              <w:rPr>
                <w:noProof/>
                <w:webHidden/>
              </w:rPr>
              <w:tab/>
            </w:r>
            <w:r w:rsidR="007D4E02">
              <w:rPr>
                <w:noProof/>
                <w:webHidden/>
              </w:rPr>
              <w:fldChar w:fldCharType="begin"/>
            </w:r>
            <w:r w:rsidR="007D4E02">
              <w:rPr>
                <w:noProof/>
                <w:webHidden/>
              </w:rPr>
              <w:instrText xml:space="preserve"> PAGEREF _Toc417577121 \h </w:instrText>
            </w:r>
            <w:r w:rsidR="007D4E02">
              <w:rPr>
                <w:noProof/>
                <w:webHidden/>
              </w:rPr>
            </w:r>
            <w:r w:rsidR="007D4E02">
              <w:rPr>
                <w:noProof/>
                <w:webHidden/>
              </w:rPr>
              <w:fldChar w:fldCharType="separate"/>
            </w:r>
            <w:r w:rsidR="007D4E02">
              <w:rPr>
                <w:noProof/>
                <w:webHidden/>
              </w:rPr>
              <w:t>19</w:t>
            </w:r>
            <w:r w:rsidR="007D4E02">
              <w:rPr>
                <w:noProof/>
                <w:webHidden/>
              </w:rPr>
              <w:fldChar w:fldCharType="end"/>
            </w:r>
          </w:hyperlink>
        </w:p>
        <w:p w:rsidR="00601A2E" w:rsidRDefault="00F5114E" w:rsidP="00DA1669">
          <w:pPr>
            <w:spacing w:line="360" w:lineRule="auto"/>
          </w:pPr>
          <w:r>
            <w:fldChar w:fldCharType="end"/>
          </w:r>
        </w:p>
      </w:sdtContent>
    </w:sdt>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601A2E" w:rsidRDefault="00F5114E" w:rsidP="00DA1669">
      <w:pPr>
        <w:spacing w:after="0" w:line="360" w:lineRule="auto"/>
        <w:ind w:left="0" w:firstLine="0"/>
        <w:jc w:val="left"/>
      </w:pPr>
      <w:r>
        <w:t xml:space="preserve"> </w:t>
      </w: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90504D" w:rsidRDefault="0090504D" w:rsidP="00DA1669">
      <w:pPr>
        <w:spacing w:after="0" w:line="360" w:lineRule="auto"/>
        <w:ind w:left="0" w:firstLine="0"/>
        <w:jc w:val="left"/>
      </w:pPr>
    </w:p>
    <w:p w:rsidR="002B6456" w:rsidRPr="0090504D" w:rsidRDefault="002B6456" w:rsidP="00DA1669">
      <w:pPr>
        <w:spacing w:after="0" w:line="360" w:lineRule="auto"/>
        <w:ind w:left="0" w:firstLine="0"/>
        <w:jc w:val="left"/>
      </w:pPr>
    </w:p>
    <w:p w:rsidR="00D9711B" w:rsidRDefault="00F5114E" w:rsidP="00AB7721">
      <w:pPr>
        <w:pStyle w:val="Rubrik1"/>
      </w:pPr>
      <w:bookmarkStart w:id="2" w:name="_Toc417577102"/>
      <w:r w:rsidRPr="00AB7721">
        <w:lastRenderedPageBreak/>
        <w:t>Inledning</w:t>
      </w:r>
      <w:r>
        <w:t>.</w:t>
      </w:r>
      <w:bookmarkEnd w:id="2"/>
      <w:r>
        <w:t xml:space="preserve"> </w:t>
      </w:r>
    </w:p>
    <w:p w:rsidR="0023424C" w:rsidRDefault="00ED18B9" w:rsidP="008F0201">
      <w:pPr>
        <w:spacing w:after="0" w:line="360" w:lineRule="auto"/>
        <w:ind w:left="0" w:firstLine="0"/>
      </w:pPr>
      <w:r>
        <w:t xml:space="preserve">När </w:t>
      </w:r>
      <w:r w:rsidR="0023424C">
        <w:t>svenska ishockeyförbundet</w:t>
      </w:r>
      <w:r>
        <w:t xml:space="preserve"> presenterade de nya måtten på de respektive zonerna blev det mycket spekulationer från så väl spelare</w:t>
      </w:r>
      <w:r w:rsidR="007554D4">
        <w:t xml:space="preserve"> som l</w:t>
      </w:r>
      <w:r w:rsidR="00182F40">
        <w:t>edare</w:t>
      </w:r>
      <w:r w:rsidR="00924A65">
        <w:t>,</w:t>
      </w:r>
      <w:r w:rsidR="00182F40">
        <w:t xml:space="preserve"> och de flesta med ett</w:t>
      </w:r>
      <w:r w:rsidR="007554D4">
        <w:t xml:space="preserve"> hockeyintresse funderade</w:t>
      </w:r>
      <w:r w:rsidR="00182F40">
        <w:t xml:space="preserve"> säkert</w:t>
      </w:r>
      <w:r w:rsidR="007554D4">
        <w:t xml:space="preserve"> över hur spelet i sig </w:t>
      </w:r>
      <w:r w:rsidR="00182F40">
        <w:t>eventuellt skulle komma</w:t>
      </w:r>
      <w:r w:rsidR="007554D4">
        <w:t xml:space="preserve"> att förändras</w:t>
      </w:r>
      <w:r w:rsidR="0023424C">
        <w:t xml:space="preserve">. </w:t>
      </w:r>
      <w:r>
        <w:t>Äve</w:t>
      </w:r>
      <w:r w:rsidR="00182F40">
        <w:t xml:space="preserve">n </w:t>
      </w:r>
      <w:r w:rsidR="00182F40" w:rsidRPr="004E2D21">
        <w:t>jag</w:t>
      </w:r>
      <w:r w:rsidR="00182F40">
        <w:t xml:space="preserve"> själv började spekulera i</w:t>
      </w:r>
      <w:r>
        <w:t xml:space="preserve"> hur detta skulle påverka spelet i stort och framförallt </w:t>
      </w:r>
      <w:r w:rsidR="00182F40">
        <w:t xml:space="preserve">hur </w:t>
      </w:r>
      <w:r>
        <w:t>anfallsspelet</w:t>
      </w:r>
      <w:r w:rsidR="00182F40">
        <w:t xml:space="preserve"> skulle påverkas</w:t>
      </w:r>
      <w:r>
        <w:t>. Därför</w:t>
      </w:r>
      <w:r w:rsidR="00D9711B">
        <w:t xml:space="preserve"> kändes</w:t>
      </w:r>
      <w:r>
        <w:t xml:space="preserve"> det naturligt att </w:t>
      </w:r>
      <w:r w:rsidR="007554D4">
        <w:t xml:space="preserve">fördjupa </w:t>
      </w:r>
      <w:r w:rsidR="007554D4" w:rsidRPr="004E2D21">
        <w:t>mig</w:t>
      </w:r>
      <w:r w:rsidR="007554D4">
        <w:t xml:space="preserve"> i ämnet och leta reda på fakta i form av statistiska jämförelser med tidigare säsonger i SHL och Hockeyallsvenskan</w:t>
      </w:r>
      <w:r w:rsidR="00134A3D">
        <w:t xml:space="preserve"> (HA)</w:t>
      </w:r>
      <w:r w:rsidR="007554D4">
        <w:t>.</w:t>
      </w:r>
      <w:r w:rsidR="00C1389F">
        <w:t xml:space="preserve"> Underlaget för arbetet kommer att bestå av detaljerad statistik från tidigare säsonger. </w:t>
      </w:r>
    </w:p>
    <w:p w:rsidR="0023424C" w:rsidRDefault="0023424C" w:rsidP="008F0201">
      <w:pPr>
        <w:spacing w:after="0" w:line="360" w:lineRule="auto"/>
        <w:ind w:left="0" w:firstLine="0"/>
      </w:pPr>
    </w:p>
    <w:p w:rsidR="00821B5B" w:rsidRDefault="00134A3D" w:rsidP="008F0201">
      <w:pPr>
        <w:spacing w:after="0" w:line="360" w:lineRule="auto"/>
        <w:ind w:left="0" w:firstLine="0"/>
      </w:pPr>
      <w:r>
        <w:t>Jag har inte funnit någon tidigare</w:t>
      </w:r>
      <w:r w:rsidR="00182F40">
        <w:t xml:space="preserve"> granskning av hur förändringarna av zonstorleken i svensk ishockey kan ha påverkat spelet n</w:t>
      </w:r>
      <w:r w:rsidR="007554D4">
        <w:t>är den här</w:t>
      </w:r>
      <w:r w:rsidR="00182F40">
        <w:t xml:space="preserve"> rapporten skrivs. Denna rapport</w:t>
      </w:r>
      <w:r w:rsidR="007554D4">
        <w:t xml:space="preserve"> kommer att </w:t>
      </w:r>
      <w:r w:rsidR="00182F40">
        <w:t xml:space="preserve">rikta in sig mot anfallsspelet </w:t>
      </w:r>
      <w:r w:rsidR="00EA213B">
        <w:t xml:space="preserve">och </w:t>
      </w:r>
      <w:r w:rsidR="007554D4">
        <w:t>f</w:t>
      </w:r>
      <w:r w:rsidR="00821B5B">
        <w:t xml:space="preserve">ördjupa sig i </w:t>
      </w:r>
      <w:r w:rsidR="00182F40">
        <w:t>dess</w:t>
      </w:r>
      <w:r>
        <w:t xml:space="preserve"> grunder såsom</w:t>
      </w:r>
      <w:r w:rsidR="00C1389F">
        <w:t xml:space="preserve"> skott</w:t>
      </w:r>
      <w:r w:rsidR="00182F40">
        <w:t xml:space="preserve"> på mål och målskytte.</w:t>
      </w:r>
      <w:r w:rsidR="00C1389F">
        <w:t xml:space="preserve"> </w:t>
      </w:r>
    </w:p>
    <w:p w:rsidR="00E95D10" w:rsidRDefault="00E95D10" w:rsidP="008F0201">
      <w:pPr>
        <w:spacing w:line="360" w:lineRule="auto"/>
        <w:ind w:left="0" w:firstLine="0"/>
      </w:pPr>
    </w:p>
    <w:p w:rsidR="00DA1669" w:rsidRDefault="00DA1669" w:rsidP="008F0201">
      <w:pPr>
        <w:spacing w:line="360" w:lineRule="auto"/>
        <w:ind w:left="0" w:firstLine="0"/>
      </w:pPr>
    </w:p>
    <w:p w:rsidR="00D9711B" w:rsidRDefault="00873F44" w:rsidP="008F0201">
      <w:pPr>
        <w:pStyle w:val="Rubrik1"/>
        <w:spacing w:line="360" w:lineRule="auto"/>
      </w:pPr>
      <w:bookmarkStart w:id="3" w:name="_Toc417577103"/>
      <w:r>
        <w:t>Bakgrund</w:t>
      </w:r>
      <w:bookmarkEnd w:id="3"/>
    </w:p>
    <w:p w:rsidR="008B065F" w:rsidRPr="00D92564" w:rsidRDefault="00C1389F" w:rsidP="008F0201">
      <w:pPr>
        <w:shd w:val="clear" w:color="auto" w:fill="FFFFFF"/>
        <w:spacing w:after="0" w:line="360" w:lineRule="auto"/>
        <w:ind w:left="0" w:firstLine="0"/>
        <w:jc w:val="left"/>
        <w:textAlignment w:val="baseline"/>
        <w:rPr>
          <w:bCs/>
          <w:iCs/>
          <w:color w:val="auto"/>
          <w:szCs w:val="24"/>
        </w:rPr>
      </w:pPr>
      <w:r>
        <w:rPr>
          <w:bCs/>
          <w:iCs/>
          <w:color w:val="333333"/>
          <w:szCs w:val="24"/>
          <w:shd w:val="clear" w:color="auto" w:fill="FFFFFF"/>
        </w:rPr>
        <w:t>I början av augusti 2014</w:t>
      </w:r>
      <w:r w:rsidR="00D92564" w:rsidRPr="00D92564">
        <w:rPr>
          <w:b/>
          <w:bCs/>
          <w:i/>
          <w:iCs/>
          <w:color w:val="333333"/>
          <w:szCs w:val="24"/>
          <w:shd w:val="clear" w:color="auto" w:fill="FFFFFF"/>
        </w:rPr>
        <w:t xml:space="preserve"> </w:t>
      </w:r>
      <w:r w:rsidR="00182F40">
        <w:rPr>
          <w:bCs/>
          <w:iCs/>
          <w:color w:val="auto"/>
          <w:szCs w:val="24"/>
        </w:rPr>
        <w:t>publicerade</w:t>
      </w:r>
      <w:r w:rsidR="008B065F" w:rsidRPr="00D92564">
        <w:rPr>
          <w:bCs/>
          <w:iCs/>
          <w:color w:val="auto"/>
          <w:szCs w:val="24"/>
        </w:rPr>
        <w:t xml:space="preserve"> svenska ishockeyförbundet följande</w:t>
      </w:r>
      <w:r w:rsidR="00A849CF">
        <w:rPr>
          <w:bCs/>
          <w:iCs/>
          <w:color w:val="auto"/>
          <w:szCs w:val="24"/>
        </w:rPr>
        <w:t xml:space="preserve"> </w:t>
      </w:r>
      <w:r>
        <w:rPr>
          <w:bCs/>
          <w:iCs/>
          <w:color w:val="auto"/>
          <w:szCs w:val="24"/>
        </w:rPr>
        <w:t xml:space="preserve">information </w:t>
      </w:r>
      <w:r w:rsidR="00A849CF">
        <w:rPr>
          <w:bCs/>
          <w:iCs/>
          <w:color w:val="auto"/>
          <w:szCs w:val="24"/>
        </w:rPr>
        <w:t>på sin hemsida</w:t>
      </w:r>
      <w:r w:rsidR="008B065F" w:rsidRPr="00D92564">
        <w:rPr>
          <w:bCs/>
          <w:iCs/>
          <w:color w:val="auto"/>
          <w:szCs w:val="24"/>
        </w:rPr>
        <w:t>:</w:t>
      </w:r>
    </w:p>
    <w:p w:rsidR="008B065F" w:rsidRPr="00134A3D" w:rsidRDefault="00D92564" w:rsidP="008F0201">
      <w:pPr>
        <w:shd w:val="clear" w:color="auto" w:fill="FFFFFF"/>
        <w:spacing w:before="100" w:beforeAutospacing="1" w:after="100" w:afterAutospacing="1" w:line="360" w:lineRule="auto"/>
        <w:ind w:left="360" w:firstLine="0"/>
        <w:jc w:val="left"/>
        <w:rPr>
          <w:i/>
          <w:color w:val="474747"/>
          <w:szCs w:val="24"/>
        </w:rPr>
      </w:pPr>
      <w:r w:rsidRPr="00134A3D">
        <w:rPr>
          <w:i/>
          <w:color w:val="474747"/>
          <w:szCs w:val="24"/>
        </w:rPr>
        <w:t>”Svenska Ishockeyförbundets styrelse har beslutat om ny position för blålinjerna i enlighet med IIHF:s nya regelverk, vilket innebär att blålinjerna flyttas 1,53 meter mot mittlinjen. Blålinjernas nya position kommer att vara 22,86 meter (räknat till mitten av blålinjen) från kortsargen. Detta skapar större ytterzoner och f</w:t>
      </w:r>
      <w:r w:rsidR="0023424C" w:rsidRPr="00134A3D">
        <w:rPr>
          <w:i/>
          <w:color w:val="474747"/>
          <w:szCs w:val="24"/>
        </w:rPr>
        <w:t>rämjar en offensivare ishockey.</w:t>
      </w:r>
      <w:r w:rsidR="00924A65" w:rsidRPr="00134A3D">
        <w:rPr>
          <w:i/>
          <w:color w:val="474747"/>
          <w:szCs w:val="24"/>
        </w:rPr>
        <w:t xml:space="preserve"> </w:t>
      </w:r>
      <w:r w:rsidRPr="00134A3D">
        <w:rPr>
          <w:i/>
          <w:color w:val="474747"/>
          <w:szCs w:val="24"/>
        </w:rPr>
        <w:t>Med anledning av att ytterzonerna blir större har elitkommittén beslutat att mållinjerna i SHL och Hockey</w:t>
      </w:r>
      <w:r w:rsidR="0023424C" w:rsidRPr="00134A3D">
        <w:rPr>
          <w:i/>
          <w:color w:val="474747"/>
          <w:szCs w:val="24"/>
        </w:rPr>
        <w:t xml:space="preserve"> </w:t>
      </w:r>
      <w:r w:rsidRPr="00134A3D">
        <w:rPr>
          <w:i/>
          <w:color w:val="474747"/>
          <w:szCs w:val="24"/>
        </w:rPr>
        <w:t>Allsvenskan ska flyttas tillbaka till sin ursprungliga plats som är 4 meter från kortsargen. Detta medför också att ytterzonernas tekningscirklar flyttas till sin ursprungliga plats.”</w:t>
      </w:r>
      <w:r w:rsidR="00A849CF" w:rsidRPr="00134A3D">
        <w:rPr>
          <w:i/>
          <w:color w:val="474747"/>
        </w:rPr>
        <w:footnoteReference w:id="1"/>
      </w:r>
    </w:p>
    <w:p w:rsidR="00E43FA6" w:rsidRPr="0023424C" w:rsidRDefault="00924A65" w:rsidP="008F0201">
      <w:pPr>
        <w:shd w:val="clear" w:color="auto" w:fill="FFFFFF"/>
        <w:spacing w:after="0" w:line="360" w:lineRule="auto"/>
        <w:ind w:left="0" w:firstLine="0"/>
        <w:jc w:val="left"/>
        <w:textAlignment w:val="baseline"/>
        <w:rPr>
          <w:color w:val="474747"/>
          <w:szCs w:val="24"/>
        </w:rPr>
      </w:pPr>
      <w:r>
        <w:rPr>
          <w:bCs/>
          <w:color w:val="auto"/>
          <w:szCs w:val="24"/>
          <w:bdr w:val="none" w:sz="0" w:space="0" w:color="auto" w:frame="1"/>
        </w:rPr>
        <w:t xml:space="preserve">Anledningen </w:t>
      </w:r>
      <w:r w:rsidR="0023424C">
        <w:rPr>
          <w:bCs/>
          <w:color w:val="auto"/>
          <w:szCs w:val="24"/>
          <w:bdr w:val="none" w:sz="0" w:space="0" w:color="auto" w:frame="1"/>
        </w:rPr>
        <w:t>till de förändringar man planerade att genomföra</w:t>
      </w:r>
      <w:r w:rsidR="00E7295F">
        <w:rPr>
          <w:bCs/>
          <w:color w:val="auto"/>
          <w:szCs w:val="24"/>
          <w:bdr w:val="none" w:sz="0" w:space="0" w:color="auto" w:frame="1"/>
        </w:rPr>
        <w:t xml:space="preserve"> berodde till stor del på att man upptäckt att 15-20 procent av all speltid var i mittzon. I NHL hade man lyckats, genom att förminska mittzonerna</w:t>
      </w:r>
      <w:r w:rsidR="009F35CB">
        <w:rPr>
          <w:bCs/>
          <w:color w:val="auto"/>
          <w:szCs w:val="24"/>
          <w:bdr w:val="none" w:sz="0" w:space="0" w:color="auto" w:frame="1"/>
        </w:rPr>
        <w:t>,</w:t>
      </w:r>
      <w:r w:rsidR="00E7295F">
        <w:rPr>
          <w:bCs/>
          <w:color w:val="auto"/>
          <w:szCs w:val="24"/>
          <w:bdr w:val="none" w:sz="0" w:space="0" w:color="auto" w:frame="1"/>
        </w:rPr>
        <w:t xml:space="preserve"> krympa s</w:t>
      </w:r>
      <w:r w:rsidR="009F35CB">
        <w:rPr>
          <w:bCs/>
          <w:color w:val="auto"/>
          <w:szCs w:val="24"/>
          <w:bdr w:val="none" w:sz="0" w:space="0" w:color="auto" w:frame="1"/>
        </w:rPr>
        <w:t>peltiden</w:t>
      </w:r>
      <w:r w:rsidR="00E7295F">
        <w:rPr>
          <w:bCs/>
          <w:color w:val="auto"/>
          <w:szCs w:val="24"/>
          <w:bdr w:val="none" w:sz="0" w:space="0" w:color="auto" w:frame="1"/>
        </w:rPr>
        <w:t xml:space="preserve"> i mittzon till under 10 procent</w:t>
      </w:r>
      <w:r>
        <w:rPr>
          <w:bCs/>
          <w:color w:val="auto"/>
          <w:szCs w:val="24"/>
          <w:bdr w:val="none" w:sz="0" w:space="0" w:color="auto" w:frame="1"/>
        </w:rPr>
        <w:t xml:space="preserve">. </w:t>
      </w:r>
      <w:r w:rsidR="008B065F" w:rsidRPr="0023424C">
        <w:rPr>
          <w:rStyle w:val="Fotnotsreferens"/>
          <w:i/>
          <w:shd w:val="clear" w:color="auto" w:fill="FFFFFF"/>
        </w:rPr>
        <w:footnoteReference w:id="2"/>
      </w:r>
    </w:p>
    <w:p w:rsidR="00E7295F" w:rsidRDefault="00E7295F" w:rsidP="008F0201">
      <w:pPr>
        <w:spacing w:after="114" w:line="360" w:lineRule="auto"/>
        <w:ind w:left="0" w:firstLine="0"/>
        <w:jc w:val="left"/>
      </w:pPr>
    </w:p>
    <w:p w:rsidR="00E43FA6" w:rsidRDefault="009F35CB" w:rsidP="008F0201">
      <w:pPr>
        <w:spacing w:after="114" w:line="360" w:lineRule="auto"/>
        <w:ind w:left="0" w:firstLine="0"/>
        <w:jc w:val="left"/>
      </w:pPr>
      <w:r>
        <w:t>Internationella Ishockeyförbundet (</w:t>
      </w:r>
      <w:r w:rsidR="00E43FA6">
        <w:t>IIHF</w:t>
      </w:r>
      <w:r>
        <w:t>)</w:t>
      </w:r>
      <w:r w:rsidR="00E43FA6">
        <w:t xml:space="preserve"> valde att göra denna förändring för att minska tiden i mittzon </w:t>
      </w:r>
      <w:r>
        <w:t>och</w:t>
      </w:r>
      <w:r w:rsidR="00E43FA6">
        <w:t xml:space="preserve"> skapa mer speltid i anfallszonen</w:t>
      </w:r>
      <w:r>
        <w:t>,</w:t>
      </w:r>
      <w:r w:rsidR="00E43FA6">
        <w:t xml:space="preserve"> och därmed främja det offensiva spelet</w:t>
      </w:r>
      <w:r>
        <w:t xml:space="preserve">. Detta </w:t>
      </w:r>
      <w:r w:rsidR="00EA213B">
        <w:t>borde</w:t>
      </w:r>
      <w:r>
        <w:t xml:space="preserve"> generera</w:t>
      </w:r>
      <w:r w:rsidR="00E43FA6">
        <w:t xml:space="preserve"> fler målchanser vilket </w:t>
      </w:r>
      <w:r w:rsidR="00134A3D">
        <w:t>skulle</w:t>
      </w:r>
      <w:r w:rsidR="00E43FA6">
        <w:t xml:space="preserve"> bidra till att fler</w:t>
      </w:r>
      <w:r w:rsidR="00EA213B">
        <w:t xml:space="preserve"> mål görs i de svenska ligorna. </w:t>
      </w:r>
      <w:r w:rsidR="0023424C">
        <w:t>Sammanfattningsvis gjordes förändringen för att det ska bli</w:t>
      </w:r>
      <w:r w:rsidR="00E43FA6">
        <w:t xml:space="preserve"> målrikare matcher.</w:t>
      </w:r>
    </w:p>
    <w:p w:rsidR="00EA213B" w:rsidRDefault="00EA213B" w:rsidP="00EA213B">
      <w:pPr>
        <w:spacing w:after="114" w:line="240" w:lineRule="auto"/>
        <w:ind w:left="0" w:firstLine="0"/>
        <w:jc w:val="left"/>
      </w:pPr>
    </w:p>
    <w:p w:rsidR="00302D7E" w:rsidRDefault="00E43FA6" w:rsidP="008F0201">
      <w:pPr>
        <w:spacing w:after="114" w:line="360" w:lineRule="auto"/>
        <w:ind w:left="0" w:firstLine="0"/>
        <w:jc w:val="left"/>
        <w:rPr>
          <w:szCs w:val="24"/>
          <w:shd w:val="clear" w:color="auto" w:fill="FFFFFF"/>
        </w:rPr>
      </w:pPr>
      <w:r w:rsidRPr="00E43FA6">
        <w:rPr>
          <w:szCs w:val="24"/>
          <w:shd w:val="clear" w:color="auto" w:fill="FFFFFF"/>
        </w:rPr>
        <w:t>När NHL flyttade sina blålinjer inför säsongen 05/06 gjorde man det i första hand för att öka målproduktionen i powerplay. En oro man kände var dock att de lag som spelade 1-3-1 (”The Trap”) skulle kunna försvara sig ännu effektivare tack vare den krympta mittzonen och att den destruktiva hockeyn skulle dominera.</w:t>
      </w:r>
      <w:r w:rsidR="00302D7E">
        <w:rPr>
          <w:szCs w:val="24"/>
          <w:shd w:val="clear" w:color="auto" w:fill="FFFFFF"/>
        </w:rPr>
        <w:t xml:space="preserve"> Resultatet blev tvärtom och det offensiva spelet ökade markant. Tiden i anfallszon blev</w:t>
      </w:r>
      <w:r w:rsidR="0023424C">
        <w:rPr>
          <w:szCs w:val="24"/>
          <w:shd w:val="clear" w:color="auto" w:fill="FFFFFF"/>
        </w:rPr>
        <w:t xml:space="preserve"> allt mer avgörande för lagen.</w:t>
      </w:r>
      <w:r w:rsidR="00EA213B" w:rsidRPr="00EA213B">
        <w:rPr>
          <w:rStyle w:val="Fotnotsreferens"/>
          <w:szCs w:val="24"/>
          <w:shd w:val="clear" w:color="auto" w:fill="FFFFFF"/>
        </w:rPr>
        <w:t xml:space="preserve"> </w:t>
      </w:r>
      <w:r w:rsidR="00EA213B">
        <w:rPr>
          <w:rStyle w:val="Fotnotsreferens"/>
          <w:szCs w:val="24"/>
          <w:shd w:val="clear" w:color="auto" w:fill="FFFFFF"/>
        </w:rPr>
        <w:footnoteReference w:id="3"/>
      </w:r>
      <w:r w:rsidR="00EA213B">
        <w:rPr>
          <w:szCs w:val="24"/>
          <w:shd w:val="clear" w:color="auto" w:fill="FFFFFF"/>
        </w:rPr>
        <w:t xml:space="preserve"> </w:t>
      </w:r>
      <w:r w:rsidR="0023424C">
        <w:rPr>
          <w:szCs w:val="24"/>
          <w:shd w:val="clear" w:color="auto" w:fill="FFFFFF"/>
        </w:rPr>
        <w:t xml:space="preserve"> </w:t>
      </w:r>
    </w:p>
    <w:p w:rsidR="00EA213B" w:rsidRPr="0023424C" w:rsidRDefault="00EA213B" w:rsidP="008F0201">
      <w:pPr>
        <w:spacing w:after="114" w:line="360" w:lineRule="auto"/>
        <w:ind w:left="0" w:firstLine="0"/>
        <w:jc w:val="left"/>
        <w:rPr>
          <w:szCs w:val="24"/>
          <w:shd w:val="clear" w:color="auto" w:fill="FFFFFF"/>
        </w:rPr>
      </w:pPr>
    </w:p>
    <w:p w:rsidR="0023424C" w:rsidRPr="00E7295F" w:rsidRDefault="00302D7E" w:rsidP="008F0201">
      <w:pPr>
        <w:spacing w:after="114" w:line="360" w:lineRule="auto"/>
        <w:ind w:left="0" w:firstLine="0"/>
        <w:jc w:val="left"/>
      </w:pPr>
      <w:r>
        <w:rPr>
          <w:szCs w:val="24"/>
          <w:shd w:val="clear" w:color="auto" w:fill="FFFFFF"/>
        </w:rPr>
        <w:t xml:space="preserve">Efter en debatt under </w:t>
      </w:r>
      <w:r>
        <w:t xml:space="preserve">Globen Hockey Convention 29-30 april 2006 </w:t>
      </w:r>
      <w:r w:rsidR="00E95D10">
        <w:rPr>
          <w:szCs w:val="24"/>
          <w:shd w:val="clear" w:color="auto" w:fill="FFFFFF"/>
        </w:rPr>
        <w:t xml:space="preserve">med </w:t>
      </w:r>
      <w:r>
        <w:rPr>
          <w:szCs w:val="24"/>
          <w:shd w:val="clear" w:color="auto" w:fill="FFFFFF"/>
        </w:rPr>
        <w:t>ledning av</w:t>
      </w:r>
      <w:r>
        <w:t xml:space="preserve"> Niklas Wikegård</w:t>
      </w:r>
      <w:r w:rsidR="009F35CB">
        <w:t>, och med assistans av Johan Thornberg, k</w:t>
      </w:r>
      <w:r w:rsidR="00E95D10">
        <w:t xml:space="preserve">om man fram till </w:t>
      </w:r>
      <w:r w:rsidR="00E7295F">
        <w:t xml:space="preserve">att </w:t>
      </w:r>
      <w:r w:rsidR="00E95D10" w:rsidRPr="00E7295F">
        <w:rPr>
          <w:color w:val="474747"/>
          <w:szCs w:val="24"/>
        </w:rPr>
        <w:t>”</w:t>
      </w:r>
      <w:r w:rsidR="009F35CB" w:rsidRPr="00EA213B">
        <w:rPr>
          <w:i/>
          <w:color w:val="474747"/>
          <w:szCs w:val="24"/>
        </w:rPr>
        <w:t>s</w:t>
      </w:r>
      <w:r w:rsidR="00E95D10" w:rsidRPr="00EA213B">
        <w:rPr>
          <w:i/>
          <w:color w:val="474747"/>
          <w:szCs w:val="24"/>
        </w:rPr>
        <w:t>pelet med större ytterzoner har gett backarna större utrymme för sitt offensiva spel</w:t>
      </w:r>
      <w:r w:rsidR="00E95D10" w:rsidRPr="00E7295F">
        <w:rPr>
          <w:color w:val="474747"/>
          <w:szCs w:val="24"/>
        </w:rPr>
        <w:t>.”</w:t>
      </w:r>
      <w:r w:rsidR="00E7295F">
        <w:t xml:space="preserve"> </w:t>
      </w:r>
      <w:r>
        <w:t>I panelen satt Leif Boork, Björn Kinding och Mike Johnston</w:t>
      </w:r>
      <w:r w:rsidR="00E95D10">
        <w:t>.</w:t>
      </w:r>
      <w:r w:rsidR="00E95D10">
        <w:rPr>
          <w:rStyle w:val="Fotnotsreferens"/>
        </w:rPr>
        <w:footnoteReference w:id="4"/>
      </w:r>
    </w:p>
    <w:p w:rsidR="00143A2B" w:rsidRDefault="00143A2B" w:rsidP="008F0201">
      <w:pPr>
        <w:spacing w:after="114" w:line="360" w:lineRule="auto"/>
        <w:ind w:left="0" w:firstLine="0"/>
        <w:jc w:val="left"/>
        <w:rPr>
          <w:szCs w:val="24"/>
          <w:shd w:val="clear" w:color="auto" w:fill="FFFFFF"/>
        </w:rPr>
      </w:pPr>
      <w:r>
        <w:rPr>
          <w:szCs w:val="24"/>
          <w:shd w:val="clear" w:color="auto" w:fill="FFFFFF"/>
        </w:rPr>
        <w:t>De nya</w:t>
      </w:r>
      <w:r w:rsidR="0023424C">
        <w:rPr>
          <w:szCs w:val="24"/>
          <w:shd w:val="clear" w:color="auto" w:fill="FFFFFF"/>
        </w:rPr>
        <w:t xml:space="preserve"> standardmåtten på</w:t>
      </w:r>
      <w:r>
        <w:rPr>
          <w:szCs w:val="24"/>
          <w:shd w:val="clear" w:color="auto" w:fill="FFFFFF"/>
        </w:rPr>
        <w:t xml:space="preserve"> ytterzonerna </w:t>
      </w:r>
      <w:r w:rsidR="0023424C">
        <w:rPr>
          <w:szCs w:val="24"/>
          <w:shd w:val="clear" w:color="auto" w:fill="FFFFFF"/>
        </w:rPr>
        <w:t>be</w:t>
      </w:r>
      <w:r>
        <w:rPr>
          <w:szCs w:val="24"/>
          <w:shd w:val="clear" w:color="auto" w:fill="FFFFFF"/>
        </w:rPr>
        <w:t>rör samtliga av IIHFs mästerskap i hockey.</w:t>
      </w:r>
    </w:p>
    <w:p w:rsidR="009A7D1A" w:rsidRPr="00662369" w:rsidRDefault="009A7D1A" w:rsidP="008F0201">
      <w:pPr>
        <w:shd w:val="clear" w:color="auto" w:fill="FFFFFF"/>
        <w:spacing w:before="100" w:beforeAutospacing="1" w:after="100" w:afterAutospacing="1" w:line="360" w:lineRule="auto"/>
        <w:ind w:left="360" w:firstLine="0"/>
        <w:jc w:val="left"/>
        <w:rPr>
          <w:i/>
          <w:color w:val="474747"/>
          <w:szCs w:val="24"/>
          <w:lang w:val="en-GB"/>
        </w:rPr>
      </w:pPr>
      <w:r w:rsidRPr="00662369">
        <w:rPr>
          <w:i/>
          <w:color w:val="474747"/>
          <w:szCs w:val="24"/>
          <w:lang w:val="en-GB"/>
        </w:rPr>
        <w:t>”Blue lines will be moved from 70′ (21.33m) to 75′ (22.86m) from the ends of the rink.  In addition to increasing the size of the offensive zone, this will standardize it for all IIHF Championships.  The new distance also matches the NHL’s current alignment with the blue lines 75′ from the end boards.</w:t>
      </w:r>
      <w:r w:rsidR="0023424C" w:rsidRPr="00662369">
        <w:rPr>
          <w:i/>
          <w:color w:val="474747"/>
          <w:szCs w:val="24"/>
          <w:lang w:val="en-GB"/>
        </w:rPr>
        <w:t xml:space="preserve"> </w:t>
      </w:r>
      <w:r w:rsidRPr="00662369">
        <w:rPr>
          <w:i/>
          <w:color w:val="474747"/>
          <w:szCs w:val="24"/>
          <w:lang w:val="en-GB"/>
        </w:rPr>
        <w:t>Rink dimensions have been adjusted to 85′-98′ (26-30m) on 197′ (60m). Previous dimensions were 95-98′ (29-30m) with a length of 197-200′ (60-61m).  Any alternative dimensions require IIHF approval prior to competitions. The IIHF has basically rewritten their guidelines to allow NHL-sized rinks (85′ x 200′) as opposed to requiring the traditionally-larger international ice surfaces.”</w:t>
      </w:r>
      <w:r w:rsidRPr="00662369">
        <w:rPr>
          <w:i/>
          <w:color w:val="474747"/>
          <w:lang w:val="en-GB"/>
        </w:rPr>
        <w:footnoteReference w:id="5"/>
      </w:r>
    </w:p>
    <w:p w:rsidR="009A7D1A" w:rsidRPr="00182F40" w:rsidRDefault="009A7D1A" w:rsidP="008F0201">
      <w:pPr>
        <w:spacing w:after="0" w:line="360" w:lineRule="auto"/>
        <w:ind w:left="-360" w:firstLine="0"/>
        <w:textAlignment w:val="baseline"/>
        <w:rPr>
          <w:color w:val="333333"/>
          <w:szCs w:val="24"/>
          <w:lang w:val="en-GB"/>
        </w:rPr>
      </w:pPr>
    </w:p>
    <w:p w:rsidR="009A7D1A" w:rsidRPr="00EA213B" w:rsidRDefault="009A7D1A" w:rsidP="008F0201">
      <w:pPr>
        <w:spacing w:after="0" w:line="360" w:lineRule="auto"/>
        <w:ind w:left="-360" w:firstLine="0"/>
        <w:textAlignment w:val="baseline"/>
        <w:rPr>
          <w:color w:val="333333"/>
          <w:szCs w:val="24"/>
        </w:rPr>
      </w:pPr>
      <w:r>
        <w:rPr>
          <w:color w:val="333333"/>
          <w:szCs w:val="24"/>
        </w:rPr>
        <w:t xml:space="preserve">Samtidigt som IIHF gick ut med att man ska förstora ytterzonerna (förlänga) nämnde man även att man ska se över målvaktens utrustning. </w:t>
      </w:r>
    </w:p>
    <w:p w:rsidR="009A7D1A" w:rsidRPr="00662369" w:rsidRDefault="009A7D1A" w:rsidP="008F0201">
      <w:pPr>
        <w:shd w:val="clear" w:color="auto" w:fill="FFFFFF"/>
        <w:spacing w:before="100" w:beforeAutospacing="1" w:after="100" w:afterAutospacing="1" w:line="360" w:lineRule="auto"/>
        <w:ind w:left="360" w:firstLine="0"/>
        <w:jc w:val="left"/>
        <w:rPr>
          <w:i/>
          <w:color w:val="474747"/>
          <w:szCs w:val="24"/>
          <w:lang w:val="en-GB"/>
        </w:rPr>
      </w:pPr>
      <w:r w:rsidRPr="00662369">
        <w:rPr>
          <w:i/>
          <w:color w:val="474747"/>
          <w:szCs w:val="24"/>
          <w:lang w:val="en-GB"/>
        </w:rPr>
        <w:lastRenderedPageBreak/>
        <w:t>”The membership has agreed that goalkeeper equipment</w:t>
      </w:r>
      <w:r w:rsidR="00DA1669" w:rsidRPr="00662369">
        <w:rPr>
          <w:i/>
          <w:color w:val="474747"/>
          <w:szCs w:val="24"/>
          <w:lang w:val="en-GB"/>
        </w:rPr>
        <w:t xml:space="preserve"> should be reduced and that the </w:t>
      </w:r>
      <w:r w:rsidRPr="00662369">
        <w:rPr>
          <w:i/>
          <w:color w:val="474747"/>
          <w:szCs w:val="24"/>
          <w:lang w:val="en-GB"/>
        </w:rPr>
        <w:t>“cheater piece” on the goalkeepers’ catch glove is the first piece to be removed as a recommendation. This will be tabled for discussions with manufacturers. As such, it will not yet be included as a rule in the IIHF Rule Book 2014-2018. The purpose is to give the IIHF and manufacturers the opportunity to discuss this initiative along with other measures to reduce the size of goalkeeper equipment.”</w:t>
      </w:r>
      <w:r w:rsidRPr="00662369">
        <w:rPr>
          <w:rStyle w:val="Fotnotsreferens"/>
          <w:i/>
          <w:color w:val="474747"/>
          <w:szCs w:val="24"/>
        </w:rPr>
        <w:footnoteReference w:id="6"/>
      </w:r>
    </w:p>
    <w:p w:rsidR="00873F44" w:rsidRDefault="0023424C" w:rsidP="008F0201">
      <w:pPr>
        <w:shd w:val="clear" w:color="auto" w:fill="FFFFFF"/>
        <w:spacing w:before="100" w:beforeAutospacing="1" w:after="100" w:afterAutospacing="1" w:line="360" w:lineRule="auto"/>
        <w:ind w:left="0" w:firstLine="0"/>
        <w:jc w:val="left"/>
        <w:rPr>
          <w:color w:val="333333"/>
          <w:szCs w:val="24"/>
        </w:rPr>
      </w:pPr>
      <w:r w:rsidRPr="0023424C">
        <w:rPr>
          <w:color w:val="333333"/>
          <w:szCs w:val="24"/>
        </w:rPr>
        <w:t>IIHF vill göra målvaktsskydden mindre och ä</w:t>
      </w:r>
      <w:r w:rsidR="00ED7104">
        <w:rPr>
          <w:color w:val="474747"/>
          <w:szCs w:val="24"/>
        </w:rPr>
        <w:t xml:space="preserve">ndringen är alltså generell för alla länder som är anslutna till IIHF. </w:t>
      </w:r>
      <w:r w:rsidR="00936678">
        <w:rPr>
          <w:color w:val="333333"/>
          <w:szCs w:val="24"/>
        </w:rPr>
        <w:t>Det man vill</w:t>
      </w:r>
      <w:r w:rsidR="000B6C29">
        <w:rPr>
          <w:color w:val="333333"/>
          <w:szCs w:val="24"/>
        </w:rPr>
        <w:t xml:space="preserve"> </w:t>
      </w:r>
      <w:r>
        <w:rPr>
          <w:color w:val="333333"/>
          <w:szCs w:val="24"/>
        </w:rPr>
        <w:t>åstadkomma med dessa regeländringar är en</w:t>
      </w:r>
      <w:r w:rsidR="000B6C29">
        <w:rPr>
          <w:color w:val="333333"/>
          <w:szCs w:val="24"/>
        </w:rPr>
        <w:t xml:space="preserve"> målrikare hockey som är mer publikvänlig.</w:t>
      </w:r>
      <w:r>
        <w:rPr>
          <w:color w:val="333333"/>
          <w:szCs w:val="24"/>
        </w:rPr>
        <w:t xml:space="preserve"> </w:t>
      </w:r>
    </w:p>
    <w:p w:rsidR="0023424C" w:rsidRDefault="0023424C" w:rsidP="008F0201">
      <w:pPr>
        <w:shd w:val="clear" w:color="auto" w:fill="FFFFFF"/>
        <w:spacing w:before="100" w:beforeAutospacing="1" w:after="100" w:afterAutospacing="1" w:line="360" w:lineRule="auto"/>
        <w:ind w:left="0" w:firstLine="0"/>
        <w:jc w:val="left"/>
        <w:rPr>
          <w:color w:val="333333"/>
          <w:szCs w:val="24"/>
        </w:rPr>
      </w:pPr>
    </w:p>
    <w:p w:rsidR="0023424C" w:rsidRPr="00FC6375" w:rsidRDefault="00CF11A8" w:rsidP="008F0201">
      <w:pPr>
        <w:spacing w:after="160" w:line="360" w:lineRule="auto"/>
        <w:ind w:left="0" w:firstLine="0"/>
        <w:jc w:val="left"/>
        <w:rPr>
          <w:color w:val="474747"/>
          <w:szCs w:val="24"/>
        </w:rPr>
      </w:pPr>
      <w:r>
        <w:rPr>
          <w:color w:val="474747"/>
          <w:szCs w:val="24"/>
        </w:rPr>
        <w:br w:type="page"/>
      </w:r>
    </w:p>
    <w:p w:rsidR="00FB6F70" w:rsidRPr="00FB6F70" w:rsidRDefault="00873F44" w:rsidP="008F0201">
      <w:pPr>
        <w:pStyle w:val="Rubrik1"/>
        <w:spacing w:line="360" w:lineRule="auto"/>
      </w:pPr>
      <w:bookmarkStart w:id="4" w:name="_Toc417577104"/>
      <w:r>
        <w:lastRenderedPageBreak/>
        <w:t>Syfte och frågeställning</w:t>
      </w:r>
      <w:bookmarkEnd w:id="4"/>
    </w:p>
    <w:p w:rsidR="005B2B8A" w:rsidRDefault="00662369" w:rsidP="008F0201">
      <w:pPr>
        <w:spacing w:after="114" w:line="360" w:lineRule="auto"/>
        <w:ind w:left="0" w:firstLine="0"/>
        <w:jc w:val="left"/>
      </w:pPr>
      <w:r>
        <w:t>Syftet med arbetet är att kunna göra en bedömning</w:t>
      </w:r>
      <w:r w:rsidR="00FC2D23">
        <w:t xml:space="preserve"> om anfallsspelet förändrats med de n</w:t>
      </w:r>
      <w:r>
        <w:t>ya ytterzonerna. Jag har inte funnit någon</w:t>
      </w:r>
      <w:r w:rsidR="00FC2D23">
        <w:t xml:space="preserve"> tidigare undersökning i ämnet utan en</w:t>
      </w:r>
      <w:r w:rsidR="009F35CB">
        <w:t>dast enskilda spekulationer</w:t>
      </w:r>
      <w:r w:rsidR="00FC2D23">
        <w:t>.</w:t>
      </w:r>
      <w:r w:rsidR="00226E92">
        <w:t xml:space="preserve"> Undersökningen kommer att baseras på statistik från säsongerna 2011/2012, 2012/2013,</w:t>
      </w:r>
      <w:r>
        <w:t xml:space="preserve"> 2013/2014 i jämförelse med</w:t>
      </w:r>
      <w:r w:rsidR="00226E92">
        <w:t xml:space="preserve"> 2014/2015 där de nya reglerna infördes vad gällande zonernas storlek. </w:t>
      </w:r>
    </w:p>
    <w:p w:rsidR="009F35CB" w:rsidRDefault="005B2B8A" w:rsidP="008F0201">
      <w:pPr>
        <w:spacing w:after="114" w:line="360" w:lineRule="auto"/>
        <w:ind w:left="0" w:firstLine="0"/>
        <w:jc w:val="left"/>
      </w:pPr>
      <w:r>
        <w:t>Den övergripande f</w:t>
      </w:r>
      <w:r w:rsidR="009F35CB">
        <w:t>rågeställningen rapporten</w:t>
      </w:r>
      <w:r>
        <w:t xml:space="preserve"> ämnar att besvara är följande:</w:t>
      </w:r>
    </w:p>
    <w:p w:rsidR="005B2B8A" w:rsidRPr="00EA213B" w:rsidRDefault="00662369" w:rsidP="00EA213B">
      <w:pPr>
        <w:pStyle w:val="Liststycke"/>
        <w:numPr>
          <w:ilvl w:val="0"/>
          <w:numId w:val="20"/>
        </w:numPr>
        <w:spacing w:after="0" w:line="360" w:lineRule="auto"/>
        <w:jc w:val="left"/>
        <w:rPr>
          <w:color w:val="auto"/>
          <w:szCs w:val="24"/>
        </w:rPr>
      </w:pPr>
      <w:r w:rsidRPr="00EA213B">
        <w:rPr>
          <w:color w:val="auto"/>
          <w:szCs w:val="24"/>
        </w:rPr>
        <w:t>Vad har de större</w:t>
      </w:r>
      <w:r w:rsidR="005B2B8A" w:rsidRPr="00EA213B">
        <w:rPr>
          <w:color w:val="auto"/>
          <w:szCs w:val="24"/>
        </w:rPr>
        <w:t xml:space="preserve"> ytterzonerna betytt för anfallsspelet i SHL och Hockeyallsvenskan?</w:t>
      </w:r>
    </w:p>
    <w:p w:rsidR="005B2B8A" w:rsidRPr="005B2B8A" w:rsidRDefault="005B2B8A" w:rsidP="008F0201">
      <w:pPr>
        <w:spacing w:after="0" w:line="360" w:lineRule="auto"/>
        <w:ind w:left="0" w:firstLine="0"/>
        <w:jc w:val="left"/>
        <w:rPr>
          <w:color w:val="auto"/>
          <w:szCs w:val="24"/>
        </w:rPr>
      </w:pPr>
    </w:p>
    <w:p w:rsidR="009F35CB" w:rsidRDefault="009F35CB" w:rsidP="008F0201">
      <w:pPr>
        <w:spacing w:after="114" w:line="360" w:lineRule="auto"/>
        <w:ind w:left="0" w:firstLine="0"/>
        <w:jc w:val="left"/>
      </w:pPr>
      <w:r>
        <w:t>För att enklare kunna besvara den övergripande förge</w:t>
      </w:r>
      <w:r w:rsidR="005B2B8A">
        <w:t>ställnigen ämnas</w:t>
      </w:r>
      <w:r>
        <w:t xml:space="preserve"> också besvara följande delfrågor</w:t>
      </w:r>
      <w:r w:rsidR="00EA213B">
        <w:t>:</w:t>
      </w:r>
    </w:p>
    <w:p w:rsidR="003E3A55" w:rsidRDefault="003E3A55" w:rsidP="008F0201">
      <w:pPr>
        <w:spacing w:line="360" w:lineRule="auto"/>
        <w:ind w:left="0" w:firstLine="0"/>
      </w:pPr>
    </w:p>
    <w:p w:rsidR="00226E92" w:rsidRDefault="002466B2" w:rsidP="00662369">
      <w:pPr>
        <w:pStyle w:val="Liststycke"/>
        <w:numPr>
          <w:ilvl w:val="0"/>
          <w:numId w:val="11"/>
        </w:numPr>
        <w:spacing w:line="360" w:lineRule="auto"/>
      </w:pPr>
      <w:r>
        <w:t>H</w:t>
      </w:r>
      <w:r w:rsidR="003E3A55">
        <w:t>ar det gjorts</w:t>
      </w:r>
      <w:r>
        <w:t xml:space="preserve"> fler mål i </w:t>
      </w:r>
      <w:r w:rsidR="00CF11A8">
        <w:t>”</w:t>
      </w:r>
      <w:r>
        <w:t>5 mot 5</w:t>
      </w:r>
      <w:r w:rsidR="00CF11A8">
        <w:t>”</w:t>
      </w:r>
      <w:r>
        <w:t xml:space="preserve"> </w:t>
      </w:r>
      <w:r w:rsidR="00CF11A8">
        <w:t xml:space="preserve">under </w:t>
      </w:r>
      <w:r>
        <w:t>säsongen 2014/2015 jämfört med de tidigare säsongerna vi valt att undersöka</w:t>
      </w:r>
      <w:r w:rsidR="00226E92">
        <w:t>?</w:t>
      </w:r>
    </w:p>
    <w:p w:rsidR="00226E92" w:rsidRDefault="00226E92" w:rsidP="008F0201">
      <w:pPr>
        <w:pStyle w:val="Liststycke"/>
        <w:numPr>
          <w:ilvl w:val="0"/>
          <w:numId w:val="11"/>
        </w:numPr>
        <w:spacing w:line="360" w:lineRule="auto"/>
      </w:pPr>
      <w:r>
        <w:t>Har d</w:t>
      </w:r>
      <w:r w:rsidR="003E3A55">
        <w:t>et gjorts</w:t>
      </w:r>
      <w:r>
        <w:t xml:space="preserve"> fler mål i </w:t>
      </w:r>
      <w:r w:rsidR="00CF11A8">
        <w:t>”power play” under</w:t>
      </w:r>
      <w:r>
        <w:t xml:space="preserve"> säsongen 2014/2015 jämfört med</w:t>
      </w:r>
      <w:r w:rsidR="002466B2">
        <w:t xml:space="preserve"> de</w:t>
      </w:r>
      <w:r>
        <w:t xml:space="preserve"> tidigare säsonger</w:t>
      </w:r>
      <w:r w:rsidR="002466B2">
        <w:t>na vi valt att undersöka</w:t>
      </w:r>
      <w:r>
        <w:t>?</w:t>
      </w:r>
    </w:p>
    <w:p w:rsidR="002466B2" w:rsidRDefault="002466B2" w:rsidP="008F0201">
      <w:pPr>
        <w:pStyle w:val="Liststycke"/>
        <w:numPr>
          <w:ilvl w:val="0"/>
          <w:numId w:val="11"/>
        </w:numPr>
        <w:spacing w:line="360" w:lineRule="auto"/>
      </w:pPr>
      <w:r>
        <w:t xml:space="preserve">Har det skjutits fler skott på mål i </w:t>
      </w:r>
      <w:r w:rsidR="00CF11A8">
        <w:t>”</w:t>
      </w:r>
      <w:r>
        <w:t>5 mot 5</w:t>
      </w:r>
      <w:r w:rsidR="00CF11A8">
        <w:t>”</w:t>
      </w:r>
      <w:r>
        <w:t xml:space="preserve"> </w:t>
      </w:r>
      <w:r w:rsidR="00CF11A8">
        <w:t xml:space="preserve">under </w:t>
      </w:r>
      <w:r>
        <w:t>säsongen 2014/2015 jämfört med de tidigare säsongerna vi valt att undersöka</w:t>
      </w:r>
      <w:r w:rsidR="00226E92">
        <w:t>?</w:t>
      </w:r>
    </w:p>
    <w:p w:rsidR="00961741" w:rsidRDefault="00226E92" w:rsidP="008F0201">
      <w:pPr>
        <w:pStyle w:val="Liststycke"/>
        <w:numPr>
          <w:ilvl w:val="0"/>
          <w:numId w:val="10"/>
        </w:numPr>
        <w:spacing w:line="360" w:lineRule="auto"/>
      </w:pPr>
      <w:r>
        <w:t xml:space="preserve">Spenderar lagen </w:t>
      </w:r>
      <w:r w:rsidR="00CF11A8">
        <w:t xml:space="preserve">under säsongen 2014/2015 </w:t>
      </w:r>
      <w:r>
        <w:t>mer tid i anfallszon än föregående säsonger</w:t>
      </w:r>
      <w:r w:rsidR="002466B2">
        <w:t xml:space="preserve"> vi valt att undersöka</w:t>
      </w:r>
      <w:r w:rsidR="00961741">
        <w:t>?</w:t>
      </w:r>
    </w:p>
    <w:p w:rsidR="00662369" w:rsidRDefault="00662369" w:rsidP="00662369">
      <w:pPr>
        <w:pStyle w:val="Liststycke"/>
        <w:numPr>
          <w:ilvl w:val="0"/>
          <w:numId w:val="10"/>
        </w:numPr>
        <w:spacing w:after="0" w:line="360" w:lineRule="auto"/>
        <w:jc w:val="left"/>
        <w:rPr>
          <w:color w:val="auto"/>
          <w:szCs w:val="24"/>
        </w:rPr>
      </w:pPr>
      <w:r w:rsidRPr="00662369">
        <w:rPr>
          <w:color w:val="auto"/>
          <w:szCs w:val="24"/>
        </w:rPr>
        <w:t>Vad har de större ytterzonerna betytt för anfallsspelet i SHL och Hockeyallsvenskan?</w:t>
      </w:r>
    </w:p>
    <w:p w:rsidR="00662369" w:rsidRDefault="00662369" w:rsidP="00662369">
      <w:pPr>
        <w:pStyle w:val="Liststycke"/>
        <w:numPr>
          <w:ilvl w:val="0"/>
          <w:numId w:val="10"/>
        </w:numPr>
        <w:spacing w:line="360" w:lineRule="auto"/>
      </w:pPr>
      <w:r>
        <w:t>Har det gjorts fler mål i ”penalty killing” under säsongen 2014/2015 jämfört med de tidigare säsongerna vi valt att undersöka?</w:t>
      </w:r>
    </w:p>
    <w:p w:rsidR="00662369" w:rsidRPr="00662369" w:rsidRDefault="00662369" w:rsidP="00662369">
      <w:pPr>
        <w:pStyle w:val="Liststycke"/>
        <w:spacing w:after="0" w:line="360" w:lineRule="auto"/>
        <w:ind w:firstLine="0"/>
        <w:jc w:val="left"/>
        <w:rPr>
          <w:color w:val="auto"/>
          <w:szCs w:val="24"/>
        </w:rPr>
      </w:pPr>
    </w:p>
    <w:p w:rsidR="00662369" w:rsidRDefault="00662369" w:rsidP="00662369">
      <w:pPr>
        <w:pStyle w:val="Liststycke"/>
        <w:spacing w:line="360" w:lineRule="auto"/>
        <w:ind w:firstLine="0"/>
      </w:pPr>
    </w:p>
    <w:p w:rsidR="00961741" w:rsidRDefault="00961741" w:rsidP="008F0201">
      <w:pPr>
        <w:pStyle w:val="Liststycke"/>
        <w:spacing w:line="360" w:lineRule="auto"/>
        <w:ind w:firstLine="0"/>
      </w:pPr>
    </w:p>
    <w:p w:rsidR="000942ED" w:rsidRDefault="00924A65" w:rsidP="008F0201">
      <w:pPr>
        <w:spacing w:after="160" w:line="360" w:lineRule="auto"/>
        <w:ind w:left="0" w:firstLine="0"/>
        <w:jc w:val="left"/>
      </w:pPr>
      <w:r>
        <w:br w:type="page"/>
      </w:r>
    </w:p>
    <w:p w:rsidR="008B065F" w:rsidRDefault="008B065F" w:rsidP="008F0201">
      <w:pPr>
        <w:pStyle w:val="Rubrik1"/>
        <w:spacing w:line="360" w:lineRule="auto"/>
      </w:pPr>
      <w:bookmarkStart w:id="5" w:name="_Toc417577105"/>
      <w:r>
        <w:lastRenderedPageBreak/>
        <w:t>Metod</w:t>
      </w:r>
      <w:bookmarkEnd w:id="5"/>
    </w:p>
    <w:p w:rsidR="00924A65" w:rsidRPr="00924A65" w:rsidRDefault="00924A65" w:rsidP="008F0201">
      <w:pPr>
        <w:spacing w:line="360" w:lineRule="auto"/>
      </w:pPr>
    </w:p>
    <w:p w:rsidR="008B065F" w:rsidRDefault="0096219E" w:rsidP="008F0201">
      <w:pPr>
        <w:spacing w:line="360" w:lineRule="auto"/>
        <w:ind w:left="0" w:firstLine="0"/>
      </w:pPr>
      <w:r>
        <w:rPr>
          <w:szCs w:val="24"/>
        </w:rPr>
        <w:t xml:space="preserve">I den här undersökningen kommer vi att räkna ut ett snitt genom att gå igenom de olika säsongerna d v s </w:t>
      </w:r>
      <w:r>
        <w:t>2011/2012, 2012/2013,</w:t>
      </w:r>
      <w:r w:rsidR="00EA213B">
        <w:t xml:space="preserve"> 2013/2014</w:t>
      </w:r>
      <w:r w:rsidR="00662369">
        <w:t xml:space="preserve"> och jämföra detta snitt mot säsongen</w:t>
      </w:r>
      <w:r>
        <w:t xml:space="preserve"> 2014/2015</w:t>
      </w:r>
      <w:r w:rsidR="00662369">
        <w:t xml:space="preserve"> i SHL och HA</w:t>
      </w:r>
      <w:r>
        <w:t>.</w:t>
      </w:r>
    </w:p>
    <w:p w:rsidR="00EA213B" w:rsidRDefault="00EA213B" w:rsidP="008F0201">
      <w:pPr>
        <w:spacing w:line="360" w:lineRule="auto"/>
        <w:ind w:left="0" w:firstLine="0"/>
      </w:pPr>
    </w:p>
    <w:p w:rsidR="008E5778" w:rsidRDefault="0096219E" w:rsidP="008F0201">
      <w:pPr>
        <w:spacing w:line="360" w:lineRule="auto"/>
        <w:jc w:val="left"/>
        <w:rPr>
          <w:i/>
          <w:szCs w:val="24"/>
        </w:rPr>
      </w:pPr>
      <w:r>
        <w:t xml:space="preserve">Snittet kommer att beräknas på de referenser som nämns </w:t>
      </w:r>
      <w:r w:rsidR="008E5778">
        <w:t xml:space="preserve">under </w:t>
      </w:r>
      <w:r w:rsidR="008E5778" w:rsidRPr="005B2B8A">
        <w:t>genomförande</w:t>
      </w:r>
      <w:r w:rsidR="008E5778">
        <w:t xml:space="preserve">; </w:t>
      </w:r>
      <w:r w:rsidR="00EA213B" w:rsidRPr="008954C5">
        <w:rPr>
          <w:i/>
          <w:szCs w:val="24"/>
        </w:rPr>
        <w:t>Gjorda mål 5 mot 5</w:t>
      </w:r>
      <w:r w:rsidR="00EA213B">
        <w:rPr>
          <w:i/>
          <w:szCs w:val="24"/>
        </w:rPr>
        <w:t xml:space="preserve">, </w:t>
      </w:r>
      <w:r w:rsidR="00EA213B" w:rsidRPr="008954C5">
        <w:rPr>
          <w:i/>
          <w:szCs w:val="24"/>
        </w:rPr>
        <w:t>Gjorda mål i powerplay</w:t>
      </w:r>
      <w:r w:rsidR="00EA213B">
        <w:rPr>
          <w:i/>
          <w:szCs w:val="24"/>
        </w:rPr>
        <w:t>,</w:t>
      </w:r>
      <w:r w:rsidR="00EA213B" w:rsidRPr="008954C5">
        <w:rPr>
          <w:i/>
          <w:szCs w:val="24"/>
        </w:rPr>
        <w:t xml:space="preserve"> Skott på mål</w:t>
      </w:r>
      <w:r w:rsidR="00EA213B">
        <w:rPr>
          <w:i/>
          <w:szCs w:val="24"/>
        </w:rPr>
        <w:t xml:space="preserve"> i 5 mot 5 spelet</w:t>
      </w:r>
      <w:r w:rsidR="00EA213B" w:rsidRPr="008954C5">
        <w:rPr>
          <w:i/>
          <w:szCs w:val="24"/>
        </w:rPr>
        <w:t xml:space="preserve"> samt tid i anfallszon</w:t>
      </w:r>
      <w:r w:rsidR="00EA213B">
        <w:rPr>
          <w:i/>
          <w:szCs w:val="24"/>
        </w:rPr>
        <w:t xml:space="preserve">, samt </w:t>
      </w:r>
      <w:r w:rsidR="008E5778" w:rsidRPr="008954C5">
        <w:rPr>
          <w:i/>
          <w:szCs w:val="24"/>
        </w:rPr>
        <w:t>Gjo</w:t>
      </w:r>
      <w:r w:rsidR="00EA213B">
        <w:rPr>
          <w:i/>
          <w:szCs w:val="24"/>
        </w:rPr>
        <w:t>rda mål i penalty killing (PK).</w:t>
      </w:r>
    </w:p>
    <w:p w:rsidR="003370FF" w:rsidRDefault="003370FF" w:rsidP="008F0201">
      <w:pPr>
        <w:spacing w:line="360" w:lineRule="auto"/>
        <w:jc w:val="left"/>
        <w:rPr>
          <w:szCs w:val="24"/>
        </w:rPr>
      </w:pPr>
    </w:p>
    <w:p w:rsidR="003370FF" w:rsidRDefault="00517EDB" w:rsidP="008F0201">
      <w:pPr>
        <w:spacing w:line="360" w:lineRule="auto"/>
        <w:jc w:val="left"/>
        <w:rPr>
          <w:szCs w:val="24"/>
        </w:rPr>
      </w:pPr>
      <w:r>
        <w:rPr>
          <w:szCs w:val="24"/>
        </w:rPr>
        <w:t>Undersökningen har utförts</w:t>
      </w:r>
      <w:r w:rsidR="003370FF">
        <w:rPr>
          <w:szCs w:val="24"/>
        </w:rPr>
        <w:t xml:space="preserve"> enligt följande:</w:t>
      </w:r>
    </w:p>
    <w:p w:rsidR="003370FF" w:rsidRPr="00517EDB" w:rsidRDefault="00517EDB" w:rsidP="008F0201">
      <w:pPr>
        <w:pStyle w:val="Liststycke"/>
        <w:numPr>
          <w:ilvl w:val="0"/>
          <w:numId w:val="14"/>
        </w:numPr>
        <w:spacing w:line="360" w:lineRule="auto"/>
        <w:jc w:val="left"/>
        <w:rPr>
          <w:szCs w:val="24"/>
        </w:rPr>
      </w:pPr>
      <w:r>
        <w:t>S</w:t>
      </w:r>
      <w:r w:rsidRPr="00517EDB">
        <w:t>ammanställning av all statistik är från referenspunkterna under de säsongerna som valts ut.</w:t>
      </w:r>
    </w:p>
    <w:p w:rsidR="00517EDB" w:rsidRPr="00517EDB" w:rsidRDefault="00D93623" w:rsidP="008F0201">
      <w:pPr>
        <w:pStyle w:val="Liststycke"/>
        <w:numPr>
          <w:ilvl w:val="0"/>
          <w:numId w:val="14"/>
        </w:numPr>
        <w:spacing w:line="360" w:lineRule="auto"/>
        <w:jc w:val="left"/>
        <w:rPr>
          <w:szCs w:val="24"/>
        </w:rPr>
      </w:pPr>
      <w:r>
        <w:rPr>
          <w:szCs w:val="24"/>
        </w:rPr>
        <w:t xml:space="preserve">Ett exempel på hur referenspunkterna kommer att undersökas: </w:t>
      </w:r>
      <w:r>
        <w:t xml:space="preserve">Antalet skott som skjutits i SHL </w:t>
      </w:r>
      <w:r w:rsidR="00EA213B">
        <w:t xml:space="preserve">eller HA har </w:t>
      </w:r>
      <w:r>
        <w:t xml:space="preserve">divideras med antal lag i </w:t>
      </w:r>
      <w:r w:rsidR="00EA213B">
        <w:t xml:space="preserve">respektive </w:t>
      </w:r>
      <w:r>
        <w:t>liga, för att få fram ett snitt utav antal skott som skjutits per lag.</w:t>
      </w:r>
    </w:p>
    <w:p w:rsidR="003370FF" w:rsidRPr="00027EE3" w:rsidRDefault="00D93623" w:rsidP="008F0201">
      <w:pPr>
        <w:pStyle w:val="Liststycke"/>
        <w:numPr>
          <w:ilvl w:val="0"/>
          <w:numId w:val="14"/>
        </w:numPr>
        <w:spacing w:line="360" w:lineRule="auto"/>
        <w:jc w:val="left"/>
        <w:rPr>
          <w:szCs w:val="24"/>
        </w:rPr>
      </w:pPr>
      <w:r>
        <w:t xml:space="preserve">När alla referenspunkter räknats ut kommer det att sammanställas i en tabell som ligger under rubriken </w:t>
      </w:r>
      <w:r>
        <w:rPr>
          <w:i/>
        </w:rPr>
        <w:t>Resultat.</w:t>
      </w:r>
    </w:p>
    <w:p w:rsidR="00027EE3" w:rsidRDefault="00D93623" w:rsidP="008F0201">
      <w:pPr>
        <w:pStyle w:val="Liststycke"/>
        <w:numPr>
          <w:ilvl w:val="0"/>
          <w:numId w:val="14"/>
        </w:numPr>
        <w:spacing w:line="360" w:lineRule="auto"/>
        <w:jc w:val="left"/>
        <w:rPr>
          <w:szCs w:val="24"/>
        </w:rPr>
      </w:pPr>
      <w:r>
        <w:t>Då det endast finns en säsong med de nya ytterzonerna att tillgå, har de tre jämförande säsongerna sammanförts för att på så sätt få fram ett snittvärde i jämförande syfte.</w:t>
      </w:r>
    </w:p>
    <w:p w:rsidR="000942ED" w:rsidRPr="0059436C" w:rsidRDefault="000942ED" w:rsidP="008F0201">
      <w:pPr>
        <w:spacing w:line="360" w:lineRule="auto"/>
        <w:ind w:left="360" w:firstLine="0"/>
        <w:jc w:val="left"/>
        <w:rPr>
          <w:szCs w:val="24"/>
        </w:rPr>
      </w:pPr>
    </w:p>
    <w:p w:rsidR="00C06F19" w:rsidRDefault="00C06F19" w:rsidP="008F0201">
      <w:pPr>
        <w:spacing w:after="160" w:line="360" w:lineRule="auto"/>
        <w:ind w:left="0" w:firstLine="0"/>
        <w:jc w:val="left"/>
        <w:rPr>
          <w:szCs w:val="24"/>
        </w:rPr>
      </w:pPr>
    </w:p>
    <w:p w:rsidR="00C06F19" w:rsidRDefault="00C06F19" w:rsidP="008F0201">
      <w:pPr>
        <w:pStyle w:val="Rubrik2"/>
        <w:spacing w:line="360" w:lineRule="auto"/>
      </w:pPr>
      <w:bookmarkStart w:id="6" w:name="_Toc417577106"/>
      <w:r>
        <w:t>Definition av begrepp</w:t>
      </w:r>
      <w:bookmarkEnd w:id="6"/>
    </w:p>
    <w:p w:rsidR="00C06F19" w:rsidRDefault="00C06F19" w:rsidP="008F0201">
      <w:pPr>
        <w:spacing w:line="360" w:lineRule="auto"/>
        <w:ind w:left="0" w:firstLine="0"/>
      </w:pPr>
      <w:r>
        <w:t>Alla dessa begrepp som;</w:t>
      </w:r>
      <w:r w:rsidR="00182C1F">
        <w:t xml:space="preserve"> skott på mål i 5 mot 5, </w:t>
      </w:r>
      <w:r>
        <w:t xml:space="preserve">gjorda mål i 5 mot 5, gjorda mål i PP, tid i anfallszon och faktiskt även gjorda mål i PK (numerärt underläge) är signifikativt för det offensiva spelet i hockey d v s anfallsspelet. Där av vikten i att undersöka dessa offensiva begrepp inom hockey och gå in på detaljnivå när det kommer till statistik. </w:t>
      </w:r>
    </w:p>
    <w:p w:rsidR="00C06F19" w:rsidRDefault="00C06F19" w:rsidP="008F0201">
      <w:pPr>
        <w:spacing w:line="360" w:lineRule="auto"/>
      </w:pPr>
    </w:p>
    <w:p w:rsidR="00C06F19" w:rsidRPr="00924A65" w:rsidRDefault="00C06F19" w:rsidP="008F0201">
      <w:pPr>
        <w:pStyle w:val="Rubrik3"/>
        <w:spacing w:line="360" w:lineRule="auto"/>
      </w:pPr>
      <w:bookmarkStart w:id="7" w:name="_Toc417577107"/>
      <w:r>
        <w:t>Vad är</w:t>
      </w:r>
      <w:r w:rsidRPr="003935BC">
        <w:t xml:space="preserve"> anfallshockey</w:t>
      </w:r>
      <w:r>
        <w:t>?</w:t>
      </w:r>
      <w:bookmarkEnd w:id="7"/>
    </w:p>
    <w:p w:rsidR="00C06F19" w:rsidRDefault="00C06F19" w:rsidP="008F0201">
      <w:pPr>
        <w:spacing w:line="360" w:lineRule="auto"/>
        <w:rPr>
          <w:szCs w:val="24"/>
        </w:rPr>
      </w:pPr>
      <w:r>
        <w:rPr>
          <w:szCs w:val="24"/>
        </w:rPr>
        <w:t>Undersökningen kommer att baseras på 4 säsonger, 3 säsonger med de ”gamla måtten” på ytterzonerna och 1 säsong (det har endast spelats en säsong med de nya måtten) med de nya större ytterzonerna</w:t>
      </w:r>
      <w:r w:rsidR="002E4562">
        <w:rPr>
          <w:szCs w:val="24"/>
        </w:rPr>
        <w:t>,</w:t>
      </w:r>
      <w:r>
        <w:rPr>
          <w:szCs w:val="24"/>
        </w:rPr>
        <w:t xml:space="preserve"> detta för att kunna se om det finns någon tydlig förändring vad gällande målskytte eller mängd skott som skjuts på mål.</w:t>
      </w:r>
    </w:p>
    <w:p w:rsidR="00C06F19" w:rsidRDefault="00C06F19" w:rsidP="008F0201">
      <w:pPr>
        <w:spacing w:line="360" w:lineRule="auto"/>
        <w:ind w:left="0" w:firstLine="0"/>
        <w:rPr>
          <w:szCs w:val="24"/>
        </w:rPr>
      </w:pPr>
      <w:r>
        <w:rPr>
          <w:szCs w:val="24"/>
        </w:rPr>
        <w:lastRenderedPageBreak/>
        <w:t>Det finns inget som symboliserar anfallshockey bättre än skott och mål. Hockey går ut på att göra fler mål än motståndaren. Varje tränare och spelare jobbar dagligen med diverse taktiska detaljer för att kunna utveckla deras anfallsspel för att få f</w:t>
      </w:r>
      <w:r w:rsidR="00D93623">
        <w:rPr>
          <w:szCs w:val="24"/>
        </w:rPr>
        <w:t xml:space="preserve">ler och bättre skottlägen det vill säga att skapa </w:t>
      </w:r>
      <w:r>
        <w:rPr>
          <w:szCs w:val="24"/>
        </w:rPr>
        <w:t>mållägen.</w:t>
      </w:r>
    </w:p>
    <w:p w:rsidR="002E4562" w:rsidRDefault="002E4562" w:rsidP="008F0201">
      <w:pPr>
        <w:spacing w:line="360" w:lineRule="auto"/>
        <w:ind w:left="0" w:firstLine="0"/>
        <w:rPr>
          <w:szCs w:val="24"/>
        </w:rPr>
      </w:pPr>
    </w:p>
    <w:p w:rsidR="00C06F19" w:rsidRDefault="00C06F19" w:rsidP="008F0201">
      <w:pPr>
        <w:spacing w:line="360" w:lineRule="auto"/>
        <w:ind w:left="0" w:firstLine="0"/>
        <w:rPr>
          <w:szCs w:val="24"/>
        </w:rPr>
      </w:pPr>
      <w:r>
        <w:rPr>
          <w:szCs w:val="24"/>
        </w:rPr>
        <w:t xml:space="preserve">Vid undersökning av anfallshockeyn och hur den har förändrats krävs en definition av vad anfallshockey är. Nedan finns en specifikation på de tre grundpunkter som till stor del kan täcka in begreppet anfallshockey. </w:t>
      </w:r>
    </w:p>
    <w:p w:rsidR="00C06F19" w:rsidRPr="00003EE5" w:rsidRDefault="00C06F19" w:rsidP="008F0201">
      <w:pPr>
        <w:spacing w:line="360" w:lineRule="auto"/>
        <w:rPr>
          <w:szCs w:val="24"/>
        </w:rPr>
      </w:pPr>
    </w:p>
    <w:p w:rsidR="00C06F19" w:rsidRDefault="00C06F19" w:rsidP="008F0201">
      <w:pPr>
        <w:pStyle w:val="Rubrik3"/>
        <w:spacing w:line="360" w:lineRule="auto"/>
      </w:pPr>
      <w:bookmarkStart w:id="8" w:name="_Toc417577108"/>
      <w:r w:rsidRPr="003935BC">
        <w:t>Skott på mål</w:t>
      </w:r>
      <w:r w:rsidR="00182C1F">
        <w:t xml:space="preserve"> i 5 mot 5 spelet</w:t>
      </w:r>
      <w:bookmarkEnd w:id="8"/>
    </w:p>
    <w:p w:rsidR="002E4562" w:rsidRPr="002E4562" w:rsidRDefault="002E4562" w:rsidP="002E4562"/>
    <w:p w:rsidR="00C06F19" w:rsidRDefault="00C06F19" w:rsidP="008F0201">
      <w:pPr>
        <w:spacing w:line="360" w:lineRule="auto"/>
        <w:rPr>
          <w:szCs w:val="24"/>
        </w:rPr>
      </w:pPr>
      <w:r>
        <w:rPr>
          <w:szCs w:val="24"/>
        </w:rPr>
        <w:t>Mestadels av skotten tas innanför blålinjen de vill säga i anfallszon. Varje skott som skjuts mot mål (målskott)</w:t>
      </w:r>
      <w:r>
        <w:rPr>
          <w:rStyle w:val="Fotnotsreferens"/>
          <w:szCs w:val="24"/>
        </w:rPr>
        <w:footnoteReference w:id="7"/>
      </w:r>
      <w:r>
        <w:rPr>
          <w:szCs w:val="24"/>
        </w:rPr>
        <w:t xml:space="preserve"> är en chans att göra mål</w:t>
      </w:r>
      <w:r w:rsidR="00D93623">
        <w:rPr>
          <w:szCs w:val="24"/>
        </w:rPr>
        <w:t xml:space="preserve"> </w:t>
      </w:r>
      <w:r w:rsidR="00D93623">
        <w:t>och där</w:t>
      </w:r>
      <w:r w:rsidR="002E4562">
        <w:t xml:space="preserve"> </w:t>
      </w:r>
      <w:r w:rsidR="00D93623">
        <w:t>av kallar man dessa skott för målskott</w:t>
      </w:r>
      <w:r>
        <w:rPr>
          <w:szCs w:val="24"/>
        </w:rPr>
        <w:t>.</w:t>
      </w:r>
    </w:p>
    <w:p w:rsidR="00C06F19" w:rsidRDefault="00C06F19" w:rsidP="002E4562">
      <w:pPr>
        <w:spacing w:line="360" w:lineRule="auto"/>
        <w:rPr>
          <w:szCs w:val="24"/>
        </w:rPr>
      </w:pPr>
      <w:r>
        <w:rPr>
          <w:szCs w:val="24"/>
        </w:rPr>
        <w:t>Chansen för att göra mål ökar drasti</w:t>
      </w:r>
      <w:r w:rsidR="002E4562">
        <w:rPr>
          <w:szCs w:val="24"/>
        </w:rPr>
        <w:t xml:space="preserve">skt för varje skott du skjuter. </w:t>
      </w:r>
      <w:r>
        <w:rPr>
          <w:szCs w:val="24"/>
        </w:rPr>
        <w:t xml:space="preserve">Ett målskott är alltså en naturlig del av anfallsspelet och bör därför tas med som referens när man ska analysera anfallsspelet. </w:t>
      </w:r>
    </w:p>
    <w:p w:rsidR="00C06F19" w:rsidRDefault="00C06F19" w:rsidP="008F0201">
      <w:pPr>
        <w:spacing w:line="360" w:lineRule="auto"/>
        <w:jc w:val="center"/>
        <w:rPr>
          <w:b/>
          <w:sz w:val="28"/>
          <w:szCs w:val="28"/>
        </w:rPr>
      </w:pPr>
    </w:p>
    <w:p w:rsidR="00C06F19" w:rsidRDefault="00C06F19" w:rsidP="008F0201">
      <w:pPr>
        <w:pStyle w:val="Rubrik3"/>
        <w:spacing w:line="360" w:lineRule="auto"/>
      </w:pPr>
      <w:bookmarkStart w:id="9" w:name="_Toc417577109"/>
      <w:r>
        <w:t>Gjorda mål 5 mot 5</w:t>
      </w:r>
      <w:bookmarkEnd w:id="9"/>
      <w:r>
        <w:t xml:space="preserve"> </w:t>
      </w:r>
    </w:p>
    <w:p w:rsidR="002E4562" w:rsidRPr="002E4562" w:rsidRDefault="002E4562" w:rsidP="002E4562"/>
    <w:p w:rsidR="00C06F19" w:rsidRDefault="00C06F19" w:rsidP="002E4562">
      <w:pPr>
        <w:spacing w:line="360" w:lineRule="auto"/>
        <w:jc w:val="left"/>
        <w:rPr>
          <w:szCs w:val="24"/>
        </w:rPr>
      </w:pPr>
      <w:r>
        <w:rPr>
          <w:szCs w:val="24"/>
        </w:rPr>
        <w:t>”</w:t>
      </w:r>
      <w:r w:rsidRPr="002E4562">
        <w:rPr>
          <w:i/>
          <w:szCs w:val="24"/>
        </w:rPr>
        <w:t>Ett skott --&gt; Ett mål</w:t>
      </w:r>
      <w:r>
        <w:rPr>
          <w:szCs w:val="24"/>
        </w:rPr>
        <w:t>”</w:t>
      </w:r>
      <w:r w:rsidR="002E4562">
        <w:rPr>
          <w:szCs w:val="24"/>
        </w:rPr>
        <w:t>:</w:t>
      </w:r>
      <w:r>
        <w:rPr>
          <w:szCs w:val="24"/>
        </w:rPr>
        <w:t xml:space="preserve"> Det</w:t>
      </w:r>
      <w:r w:rsidR="00D93623">
        <w:rPr>
          <w:szCs w:val="24"/>
        </w:rPr>
        <w:t>ta</w:t>
      </w:r>
      <w:r>
        <w:rPr>
          <w:szCs w:val="24"/>
        </w:rPr>
        <w:t xml:space="preserve"> är en klyscha tränare ofta använder sig av dels för att det finns en logisk fakta kring begreppet och dels för att påvisa hur lite som kan avgöra skillnaden mellan en vinst och en förlust. Vinst eller förlust bedöms i antal mål, d v s hockey går ut på att vinna och vinna kan du endast göra om man gjort fler mål än vad motståndarlaget har gjort, därför är det naturligt att använda antalet gjorda mål som ett analysverktyg. </w:t>
      </w:r>
    </w:p>
    <w:p w:rsidR="00C06F19" w:rsidRDefault="00C06F19" w:rsidP="008F0201">
      <w:pPr>
        <w:spacing w:line="360" w:lineRule="auto"/>
        <w:ind w:left="0" w:firstLine="0"/>
        <w:rPr>
          <w:b/>
          <w:sz w:val="28"/>
          <w:szCs w:val="28"/>
        </w:rPr>
      </w:pPr>
    </w:p>
    <w:p w:rsidR="00C06F19" w:rsidRDefault="00C06F19" w:rsidP="008F0201">
      <w:pPr>
        <w:pStyle w:val="Rubrik3"/>
        <w:spacing w:line="360" w:lineRule="auto"/>
      </w:pPr>
      <w:bookmarkStart w:id="10" w:name="_Toc417577110"/>
      <w:r>
        <w:t>Gjorda mål i p</w:t>
      </w:r>
      <w:r w:rsidRPr="003935BC">
        <w:t>owerplay</w:t>
      </w:r>
      <w:bookmarkEnd w:id="10"/>
      <w:r w:rsidRPr="003935BC">
        <w:t xml:space="preserve"> </w:t>
      </w:r>
    </w:p>
    <w:p w:rsidR="002E4562" w:rsidRPr="002E4562" w:rsidRDefault="002E4562" w:rsidP="002E4562"/>
    <w:p w:rsidR="008F0201" w:rsidRDefault="00C06F19" w:rsidP="002E4562">
      <w:pPr>
        <w:spacing w:line="360" w:lineRule="auto"/>
        <w:rPr>
          <w:szCs w:val="24"/>
        </w:rPr>
      </w:pPr>
      <w:r>
        <w:rPr>
          <w:szCs w:val="24"/>
        </w:rPr>
        <w:t>I ett powerplay formeras de absolut bäst lämpade offensiva spelarna i en taktisk uppställning för att just göra mål. Spelformen powerplay är alltså det mest offensiva man kan spela i hockey och är en stor del av anfallsspelet. Med ett numerärt överläge gentemot motståndaren och ett tydligt offensivt tänk i taktiken så är powerplayspelet själva essensen av anfallsspelet. Därför är powerplay en relevant faktor att beakta när anfallsspelet ska analyseras.</w:t>
      </w:r>
    </w:p>
    <w:p w:rsidR="00C06F19" w:rsidRDefault="00C06F19" w:rsidP="008F0201">
      <w:pPr>
        <w:pStyle w:val="Rubrik3"/>
        <w:spacing w:line="360" w:lineRule="auto"/>
      </w:pPr>
      <w:bookmarkStart w:id="11" w:name="_Toc417577111"/>
      <w:r w:rsidRPr="00F5245F">
        <w:lastRenderedPageBreak/>
        <w:t xml:space="preserve">Gjorda mål i penalty killing </w:t>
      </w:r>
      <w:r>
        <w:t>(</w:t>
      </w:r>
      <w:r w:rsidRPr="00F5245F">
        <w:t>PK</w:t>
      </w:r>
      <w:r>
        <w:t>)</w:t>
      </w:r>
      <w:bookmarkEnd w:id="11"/>
    </w:p>
    <w:p w:rsidR="002E4562" w:rsidRPr="002E4562" w:rsidRDefault="002E4562" w:rsidP="002E4562"/>
    <w:p w:rsidR="00C06F19" w:rsidRDefault="00C06F19" w:rsidP="008F0201">
      <w:pPr>
        <w:spacing w:line="360" w:lineRule="auto"/>
        <w:jc w:val="left"/>
        <w:rPr>
          <w:szCs w:val="24"/>
        </w:rPr>
      </w:pPr>
      <w:r>
        <w:rPr>
          <w:szCs w:val="24"/>
        </w:rPr>
        <w:t>Penaltykilling eller spel shorthanded – spel i numerärt underläge.</w:t>
      </w:r>
    </w:p>
    <w:p w:rsidR="002E4562" w:rsidRDefault="002E4562" w:rsidP="008F0201">
      <w:pPr>
        <w:spacing w:line="360" w:lineRule="auto"/>
        <w:jc w:val="left"/>
        <w:rPr>
          <w:szCs w:val="24"/>
        </w:rPr>
      </w:pPr>
    </w:p>
    <w:p w:rsidR="000F065C" w:rsidRDefault="00C06F19" w:rsidP="000F065C">
      <w:pPr>
        <w:spacing w:line="360" w:lineRule="auto"/>
        <w:jc w:val="left"/>
        <w:rPr>
          <w:szCs w:val="24"/>
        </w:rPr>
      </w:pPr>
      <w:r>
        <w:rPr>
          <w:szCs w:val="24"/>
        </w:rPr>
        <w:t>I den här spelformen handlar det oftast om de taktiska detaljerna kring det defensiva spelet med tanke på att man sp</w:t>
      </w:r>
      <w:r w:rsidR="002E4562">
        <w:rPr>
          <w:szCs w:val="24"/>
        </w:rPr>
        <w:t xml:space="preserve">elar just i numerärt underläge. </w:t>
      </w:r>
      <w:r>
        <w:rPr>
          <w:szCs w:val="24"/>
        </w:rPr>
        <w:t>Med detta sagt så utesluter det inte</w:t>
      </w:r>
      <w:r w:rsidR="00D93623">
        <w:rPr>
          <w:szCs w:val="24"/>
        </w:rPr>
        <w:t xml:space="preserve"> målchanser för laget i PK</w:t>
      </w:r>
      <w:r w:rsidR="000F065C">
        <w:rPr>
          <w:szCs w:val="24"/>
        </w:rPr>
        <w:t>.</w:t>
      </w:r>
      <w:r w:rsidR="00D93623">
        <w:rPr>
          <w:szCs w:val="24"/>
        </w:rPr>
        <w:t xml:space="preserve"> </w:t>
      </w:r>
      <w:r w:rsidR="000F065C">
        <w:rPr>
          <w:szCs w:val="24"/>
        </w:rPr>
        <w:t>F</w:t>
      </w:r>
      <w:r w:rsidR="00D93623">
        <w:rPr>
          <w:szCs w:val="24"/>
        </w:rPr>
        <w:t xml:space="preserve">ör samtidigt </w:t>
      </w:r>
      <w:r w:rsidR="000F065C">
        <w:rPr>
          <w:szCs w:val="24"/>
        </w:rPr>
        <w:t>som</w:t>
      </w:r>
      <w:r>
        <w:rPr>
          <w:szCs w:val="24"/>
        </w:rPr>
        <w:t xml:space="preserve"> det anfallande laget </w:t>
      </w:r>
      <w:r w:rsidR="000F065C">
        <w:rPr>
          <w:szCs w:val="24"/>
        </w:rPr>
        <w:t>spelar</w:t>
      </w:r>
      <w:r>
        <w:rPr>
          <w:szCs w:val="24"/>
        </w:rPr>
        <w:t xml:space="preserve"> PP</w:t>
      </w:r>
      <w:r w:rsidR="000F065C">
        <w:rPr>
          <w:szCs w:val="24"/>
        </w:rPr>
        <w:t>,</w:t>
      </w:r>
      <w:r>
        <w:rPr>
          <w:szCs w:val="24"/>
        </w:rPr>
        <w:t xml:space="preserve"> </w:t>
      </w:r>
      <w:r w:rsidR="000F065C">
        <w:rPr>
          <w:szCs w:val="24"/>
        </w:rPr>
        <w:t>och</w:t>
      </w:r>
      <w:r w:rsidR="002E4562">
        <w:rPr>
          <w:szCs w:val="24"/>
        </w:rPr>
        <w:t xml:space="preserve"> </w:t>
      </w:r>
      <w:r>
        <w:rPr>
          <w:szCs w:val="24"/>
        </w:rPr>
        <w:t>gör allt för att skapa målchanser och göra mål</w:t>
      </w:r>
      <w:r w:rsidR="000F065C">
        <w:rPr>
          <w:szCs w:val="24"/>
        </w:rPr>
        <w:t>,</w:t>
      </w:r>
      <w:r>
        <w:rPr>
          <w:szCs w:val="24"/>
        </w:rPr>
        <w:t xml:space="preserve"> så försöker ”boxen” göra allt för att stressa motståndarna till misstag</w:t>
      </w:r>
      <w:r w:rsidR="000F065C">
        <w:rPr>
          <w:szCs w:val="24"/>
        </w:rPr>
        <w:t>,</w:t>
      </w:r>
      <w:r>
        <w:rPr>
          <w:szCs w:val="24"/>
        </w:rPr>
        <w:t xml:space="preserve"> </w:t>
      </w:r>
      <w:r w:rsidR="000F065C">
        <w:rPr>
          <w:szCs w:val="24"/>
        </w:rPr>
        <w:t>vilket</w:t>
      </w:r>
      <w:r>
        <w:rPr>
          <w:szCs w:val="24"/>
        </w:rPr>
        <w:t xml:space="preserve"> kan leda ti</w:t>
      </w:r>
      <w:r w:rsidR="000F065C">
        <w:rPr>
          <w:szCs w:val="24"/>
        </w:rPr>
        <w:t xml:space="preserve">ll en ”break-away” (kontring). </w:t>
      </w:r>
      <w:r>
        <w:rPr>
          <w:szCs w:val="24"/>
        </w:rPr>
        <w:t xml:space="preserve">En kontring kan bli ett friläge mot målvakten eller kanske till och med en två mot noll situation t.ex. </w:t>
      </w:r>
    </w:p>
    <w:p w:rsidR="000F065C" w:rsidRDefault="000F065C" w:rsidP="000F065C">
      <w:pPr>
        <w:spacing w:line="360" w:lineRule="auto"/>
        <w:jc w:val="left"/>
        <w:rPr>
          <w:szCs w:val="24"/>
        </w:rPr>
      </w:pPr>
    </w:p>
    <w:p w:rsidR="00C06F19" w:rsidRDefault="00C06F19" w:rsidP="000F065C">
      <w:pPr>
        <w:spacing w:line="360" w:lineRule="auto"/>
        <w:jc w:val="left"/>
        <w:rPr>
          <w:szCs w:val="24"/>
        </w:rPr>
      </w:pPr>
      <w:r>
        <w:rPr>
          <w:szCs w:val="24"/>
        </w:rPr>
        <w:t xml:space="preserve">Det </w:t>
      </w:r>
      <w:r w:rsidR="000F065C">
        <w:rPr>
          <w:szCs w:val="24"/>
        </w:rPr>
        <w:t xml:space="preserve">kan även </w:t>
      </w:r>
      <w:r>
        <w:rPr>
          <w:szCs w:val="24"/>
        </w:rPr>
        <w:t xml:space="preserve">uppstå </w:t>
      </w:r>
      <w:r w:rsidR="00D93623">
        <w:rPr>
          <w:szCs w:val="24"/>
        </w:rPr>
        <w:t>situationer under matcher där laget kanske blir tvunget</w:t>
      </w:r>
      <w:r>
        <w:rPr>
          <w:szCs w:val="24"/>
        </w:rPr>
        <w:t xml:space="preserve"> att spela ett offensivt spel i PK</w:t>
      </w:r>
      <w:r w:rsidR="000F065C">
        <w:rPr>
          <w:szCs w:val="24"/>
        </w:rPr>
        <w:t>,</w:t>
      </w:r>
      <w:r>
        <w:rPr>
          <w:szCs w:val="24"/>
        </w:rPr>
        <w:t xml:space="preserve"> eller man har en uttalad tekningsvariant från egen zon som</w:t>
      </w:r>
      <w:r w:rsidR="00D93623">
        <w:rPr>
          <w:szCs w:val="24"/>
        </w:rPr>
        <w:t xml:space="preserve"> ska rendera i en målchans.</w:t>
      </w:r>
      <w:r w:rsidR="0059436C">
        <w:rPr>
          <w:szCs w:val="24"/>
        </w:rPr>
        <w:t xml:space="preserve"> </w:t>
      </w:r>
      <w:r>
        <w:rPr>
          <w:szCs w:val="24"/>
        </w:rPr>
        <w:t xml:space="preserve">Därför är PK också relevant att ta i beaktning när det kommer till anfallsspelet.    </w:t>
      </w:r>
    </w:p>
    <w:p w:rsidR="00C06F19" w:rsidRPr="00924A65" w:rsidRDefault="00C06F19" w:rsidP="008F0201">
      <w:pPr>
        <w:spacing w:line="360" w:lineRule="auto"/>
        <w:jc w:val="left"/>
        <w:rPr>
          <w:szCs w:val="24"/>
        </w:rPr>
      </w:pPr>
    </w:p>
    <w:p w:rsidR="00C06F19" w:rsidRDefault="00C06F19" w:rsidP="008F0201">
      <w:pPr>
        <w:pStyle w:val="Rubrik3"/>
        <w:spacing w:line="360" w:lineRule="auto"/>
      </w:pPr>
      <w:bookmarkStart w:id="12" w:name="_Toc417577112"/>
      <w:r>
        <w:t>Tid i anfallszon</w:t>
      </w:r>
      <w:bookmarkEnd w:id="12"/>
    </w:p>
    <w:p w:rsidR="000F065C" w:rsidRPr="000F065C" w:rsidRDefault="000F065C" w:rsidP="000F065C"/>
    <w:p w:rsidR="00D93623" w:rsidRDefault="00C06F19" w:rsidP="000F065C">
      <w:pPr>
        <w:spacing w:line="360" w:lineRule="auto"/>
        <w:ind w:left="0" w:firstLine="0"/>
        <w:jc w:val="left"/>
        <w:rPr>
          <w:szCs w:val="24"/>
        </w:rPr>
      </w:pPr>
      <w:r w:rsidRPr="00E87F23">
        <w:rPr>
          <w:szCs w:val="24"/>
        </w:rPr>
        <w:t>Sannolikheten för att göra m</w:t>
      </w:r>
      <w:r w:rsidR="000F065C">
        <w:rPr>
          <w:szCs w:val="24"/>
        </w:rPr>
        <w:t xml:space="preserve">ål ökar när du är i anfallszon. </w:t>
      </w:r>
      <w:r w:rsidRPr="00E87F23">
        <w:rPr>
          <w:szCs w:val="24"/>
        </w:rPr>
        <w:t>När man äger pucken i anfallszon är man i allra högsta grad ett offensivt hot och chansen ökar betydligt att</w:t>
      </w:r>
      <w:r>
        <w:rPr>
          <w:szCs w:val="24"/>
        </w:rPr>
        <w:t xml:space="preserve"> göra mål. Tid i anfallszon är också något som NHL tog i beaktning när de förstorade ytterzonerna och det</w:t>
      </w:r>
      <w:r w:rsidR="00D93623">
        <w:rPr>
          <w:szCs w:val="24"/>
        </w:rPr>
        <w:t xml:space="preserve">ta var något man eftersträvade. </w:t>
      </w:r>
    </w:p>
    <w:p w:rsidR="00D93623" w:rsidRDefault="00D93623" w:rsidP="008F0201">
      <w:pPr>
        <w:spacing w:line="360" w:lineRule="auto"/>
        <w:ind w:left="0" w:firstLine="0"/>
        <w:rPr>
          <w:szCs w:val="24"/>
        </w:rPr>
      </w:pPr>
    </w:p>
    <w:p w:rsidR="00C06F19" w:rsidRPr="00924A65" w:rsidRDefault="00C06F19" w:rsidP="008F0201">
      <w:pPr>
        <w:spacing w:line="360" w:lineRule="auto"/>
        <w:ind w:left="0" w:firstLine="0"/>
        <w:rPr>
          <w:szCs w:val="24"/>
        </w:rPr>
      </w:pPr>
      <w:r w:rsidRPr="00D93623">
        <w:rPr>
          <w:rStyle w:val="Stark"/>
          <w:b w:val="0"/>
          <w:i/>
          <w:bdr w:val="none" w:sz="0" w:space="0" w:color="auto" w:frame="1"/>
        </w:rPr>
        <w:t>”När Internationella</w:t>
      </w:r>
      <w:r w:rsidRPr="00D93623">
        <w:rPr>
          <w:rStyle w:val="apple-converted-space"/>
          <w:i/>
        </w:rPr>
        <w:t> </w:t>
      </w:r>
      <w:r w:rsidRPr="00D93623">
        <w:rPr>
          <w:i/>
        </w:rPr>
        <w:t>ishockeyförbundet i några större turneringar mätte tiden spelarna befann sig i mittzon kom man fram till att 15–20 procent av tiden var spelet där.</w:t>
      </w:r>
      <w:r w:rsidRPr="00D93623">
        <w:rPr>
          <w:i/>
          <w:szCs w:val="24"/>
        </w:rPr>
        <w:t xml:space="preserve"> </w:t>
      </w:r>
      <w:r w:rsidRPr="00D93623">
        <w:rPr>
          <w:i/>
        </w:rPr>
        <w:t>När NHL flyttade blålinjen närmare mittlinjen krympte man tiden i mittzon till under tio procent.”</w:t>
      </w:r>
      <w:r w:rsidRPr="00D93623">
        <w:rPr>
          <w:rStyle w:val="Fotnotsreferens"/>
          <w:i/>
        </w:rPr>
        <w:footnoteReference w:id="8"/>
      </w:r>
    </w:p>
    <w:p w:rsidR="00C06F19" w:rsidRDefault="00C06F19" w:rsidP="008F0201">
      <w:pPr>
        <w:spacing w:after="160" w:line="360" w:lineRule="auto"/>
        <w:ind w:left="0" w:firstLine="0"/>
        <w:jc w:val="left"/>
        <w:rPr>
          <w:szCs w:val="24"/>
        </w:rPr>
      </w:pPr>
      <w:r>
        <w:rPr>
          <w:szCs w:val="24"/>
        </w:rPr>
        <w:br w:type="page"/>
      </w:r>
    </w:p>
    <w:p w:rsidR="009351D1" w:rsidRDefault="00156381" w:rsidP="00C06F19">
      <w:pPr>
        <w:pStyle w:val="Rubrik1"/>
      </w:pPr>
      <w:bookmarkStart w:id="13" w:name="_Toc417577113"/>
      <w:r>
        <w:lastRenderedPageBreak/>
        <w:t>Resultat</w:t>
      </w:r>
      <w:bookmarkEnd w:id="13"/>
    </w:p>
    <w:p w:rsidR="005B2B8A" w:rsidRPr="005B2B8A" w:rsidRDefault="005B2B8A" w:rsidP="005B2B8A"/>
    <w:p w:rsidR="00E27467" w:rsidRPr="005B2B8A" w:rsidRDefault="00E27467" w:rsidP="00DA1669">
      <w:pPr>
        <w:spacing w:line="360" w:lineRule="auto"/>
        <w:rPr>
          <w:sz w:val="20"/>
          <w:szCs w:val="20"/>
        </w:rPr>
      </w:pPr>
      <w:r w:rsidRPr="005B2B8A">
        <w:rPr>
          <w:sz w:val="20"/>
          <w:szCs w:val="20"/>
        </w:rPr>
        <w:t>Sammanställd statistik för alla lagens gemensamma snitt under de olika säsongerna i hockeyallsvenskan.</w:t>
      </w:r>
      <w:r w:rsidR="00D7069F" w:rsidRPr="005B2B8A">
        <w:rPr>
          <w:rStyle w:val="Fotnotsreferens"/>
          <w:sz w:val="20"/>
          <w:szCs w:val="20"/>
        </w:rPr>
        <w:footnoteReference w:id="9"/>
      </w:r>
    </w:p>
    <w:tbl>
      <w:tblPr>
        <w:tblW w:w="1079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5"/>
        <w:gridCol w:w="1711"/>
        <w:gridCol w:w="1587"/>
        <w:gridCol w:w="1287"/>
        <w:gridCol w:w="1658"/>
        <w:gridCol w:w="2275"/>
      </w:tblGrid>
      <w:tr w:rsidR="00B82666" w:rsidRPr="00C06F19" w:rsidTr="0090504D">
        <w:trPr>
          <w:trHeight w:val="425"/>
        </w:trPr>
        <w:tc>
          <w:tcPr>
            <w:tcW w:w="2275" w:type="dxa"/>
            <w:shd w:val="clear" w:color="auto" w:fill="auto"/>
            <w:noWrap/>
            <w:vAlign w:val="bottom"/>
            <w:hideMark/>
          </w:tcPr>
          <w:p w:rsidR="00E27467" w:rsidRPr="00C06F19" w:rsidRDefault="0090504D" w:rsidP="003309C0">
            <w:pPr>
              <w:spacing w:after="0" w:line="240" w:lineRule="auto"/>
              <w:ind w:left="0" w:firstLine="0"/>
              <w:jc w:val="left"/>
              <w:rPr>
                <w:rFonts w:ascii="Calibri" w:hAnsi="Calibri"/>
                <w:b/>
                <w:bCs/>
                <w:sz w:val="20"/>
                <w:szCs w:val="20"/>
              </w:rPr>
            </w:pPr>
            <w:r w:rsidRPr="00C06F19">
              <w:rPr>
                <w:rFonts w:ascii="Calibri" w:hAnsi="Calibri"/>
                <w:b/>
                <w:bCs/>
                <w:sz w:val="20"/>
                <w:szCs w:val="20"/>
              </w:rPr>
              <w:t>Hockeya</w:t>
            </w:r>
            <w:r w:rsidR="00B82666" w:rsidRPr="00C06F19">
              <w:rPr>
                <w:rFonts w:ascii="Calibri" w:hAnsi="Calibri"/>
                <w:b/>
                <w:bCs/>
                <w:sz w:val="20"/>
                <w:szCs w:val="20"/>
              </w:rPr>
              <w:t xml:space="preserve">llsvenskan </w:t>
            </w:r>
            <w:r w:rsidR="00D7069F" w:rsidRPr="00C06F19">
              <w:rPr>
                <w:rFonts w:ascii="Calibri" w:hAnsi="Calibri"/>
                <w:b/>
                <w:bCs/>
                <w:sz w:val="20"/>
                <w:szCs w:val="20"/>
              </w:rPr>
              <w:t>Grundserien</w:t>
            </w:r>
          </w:p>
          <w:p w:rsidR="00B82666" w:rsidRPr="00C06F19" w:rsidRDefault="00B82666" w:rsidP="003309C0">
            <w:pPr>
              <w:spacing w:after="0" w:line="240" w:lineRule="auto"/>
              <w:ind w:left="0" w:firstLine="0"/>
              <w:jc w:val="left"/>
              <w:rPr>
                <w:rFonts w:ascii="Calibri" w:hAnsi="Calibri"/>
                <w:b/>
                <w:bCs/>
                <w:sz w:val="20"/>
                <w:szCs w:val="20"/>
              </w:rPr>
            </w:pPr>
            <w:r w:rsidRPr="00C06F19">
              <w:rPr>
                <w:rFonts w:ascii="Calibri" w:hAnsi="Calibri"/>
                <w:b/>
                <w:bCs/>
                <w:sz w:val="20"/>
                <w:szCs w:val="20"/>
              </w:rPr>
              <w:t xml:space="preserve">(lagens </w:t>
            </w:r>
            <w:r w:rsidR="0090504D" w:rsidRPr="00C06F19">
              <w:rPr>
                <w:rFonts w:ascii="Calibri" w:hAnsi="Calibri"/>
                <w:b/>
                <w:bCs/>
                <w:sz w:val="20"/>
                <w:szCs w:val="20"/>
              </w:rPr>
              <w:t xml:space="preserve">gemensamma </w:t>
            </w:r>
            <w:r w:rsidRPr="00C06F19">
              <w:rPr>
                <w:rFonts w:ascii="Calibri" w:hAnsi="Calibri"/>
                <w:b/>
                <w:bCs/>
                <w:sz w:val="20"/>
                <w:szCs w:val="20"/>
              </w:rPr>
              <w:t>snitt)</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 </w:t>
            </w:r>
          </w:p>
        </w:tc>
        <w:tc>
          <w:tcPr>
            <w:tcW w:w="1587"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p>
        </w:tc>
        <w:tc>
          <w:tcPr>
            <w:tcW w:w="1287" w:type="dxa"/>
            <w:shd w:val="clear" w:color="auto" w:fill="auto"/>
            <w:noWrap/>
            <w:vAlign w:val="bottom"/>
            <w:hideMark/>
          </w:tcPr>
          <w:p w:rsidR="00B82666" w:rsidRPr="00C06F19" w:rsidRDefault="00B82666" w:rsidP="003309C0">
            <w:pPr>
              <w:spacing w:after="0" w:line="240" w:lineRule="auto"/>
              <w:ind w:left="0" w:firstLine="0"/>
              <w:jc w:val="left"/>
              <w:rPr>
                <w:color w:val="auto"/>
                <w:sz w:val="20"/>
                <w:szCs w:val="20"/>
              </w:rPr>
            </w:pPr>
          </w:p>
        </w:tc>
        <w:tc>
          <w:tcPr>
            <w:tcW w:w="1658" w:type="dxa"/>
            <w:shd w:val="clear" w:color="auto" w:fill="auto"/>
            <w:noWrap/>
            <w:vAlign w:val="bottom"/>
            <w:hideMark/>
          </w:tcPr>
          <w:p w:rsidR="00B82666" w:rsidRPr="00C06F19" w:rsidRDefault="00B82666" w:rsidP="003309C0">
            <w:pPr>
              <w:spacing w:after="0" w:line="240" w:lineRule="auto"/>
              <w:ind w:left="0" w:firstLine="0"/>
              <w:jc w:val="left"/>
              <w:rPr>
                <w:color w:val="auto"/>
                <w:sz w:val="20"/>
                <w:szCs w:val="20"/>
              </w:rPr>
            </w:pPr>
          </w:p>
        </w:tc>
        <w:tc>
          <w:tcPr>
            <w:tcW w:w="2275" w:type="dxa"/>
            <w:shd w:val="clear" w:color="auto" w:fill="auto"/>
            <w:noWrap/>
            <w:vAlign w:val="bottom"/>
            <w:hideMark/>
          </w:tcPr>
          <w:p w:rsidR="00B82666" w:rsidRPr="00C06F19" w:rsidRDefault="00B82666" w:rsidP="003309C0">
            <w:pPr>
              <w:spacing w:after="0" w:line="240" w:lineRule="auto"/>
              <w:ind w:left="0" w:firstLine="0"/>
              <w:jc w:val="left"/>
              <w:rPr>
                <w:color w:val="auto"/>
                <w:sz w:val="20"/>
                <w:szCs w:val="20"/>
              </w:rPr>
            </w:pPr>
          </w:p>
        </w:tc>
      </w:tr>
      <w:tr w:rsidR="00B82666" w:rsidRPr="00C06F19" w:rsidTr="0090504D">
        <w:trPr>
          <w:trHeight w:val="228"/>
        </w:trPr>
        <w:tc>
          <w:tcPr>
            <w:tcW w:w="2275"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Säsong</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Tid I anfallszon </w:t>
            </w:r>
          </w:p>
        </w:tc>
        <w:tc>
          <w:tcPr>
            <w:tcW w:w="1587"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Skott på mål </w:t>
            </w:r>
          </w:p>
        </w:tc>
        <w:tc>
          <w:tcPr>
            <w:tcW w:w="1287"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Mål PP </w:t>
            </w:r>
          </w:p>
        </w:tc>
        <w:tc>
          <w:tcPr>
            <w:tcW w:w="1658"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Mål 5-5 </w:t>
            </w:r>
          </w:p>
        </w:tc>
        <w:tc>
          <w:tcPr>
            <w:tcW w:w="2275" w:type="dxa"/>
            <w:shd w:val="clear" w:color="auto" w:fill="auto"/>
            <w:noWrap/>
            <w:vAlign w:val="bottom"/>
            <w:hideMark/>
          </w:tcPr>
          <w:p w:rsidR="00B82666"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Mål i PK</w:t>
            </w:r>
          </w:p>
        </w:tc>
      </w:tr>
      <w:tr w:rsidR="00B82666" w:rsidRPr="00C06F19" w:rsidTr="0090504D">
        <w:trPr>
          <w:trHeight w:val="228"/>
        </w:trPr>
        <w:tc>
          <w:tcPr>
            <w:tcW w:w="2275"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2014/2015 (större zoner)</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1417.35</w:t>
            </w:r>
            <w:r w:rsidR="003309C0" w:rsidRPr="00C06F19">
              <w:rPr>
                <w:rFonts w:ascii="Calibri" w:hAnsi="Calibri"/>
                <w:sz w:val="20"/>
                <w:szCs w:val="20"/>
              </w:rPr>
              <w:t>/per lag för säsongen</w:t>
            </w:r>
            <w:r w:rsidR="00D7069F" w:rsidRPr="00C06F19">
              <w:rPr>
                <w:rStyle w:val="Fotnotsreferens"/>
                <w:rFonts w:ascii="Calibri" w:hAnsi="Calibri"/>
                <w:sz w:val="20"/>
                <w:szCs w:val="20"/>
              </w:rPr>
              <w:footnoteReference w:id="10"/>
            </w:r>
          </w:p>
        </w:tc>
        <w:tc>
          <w:tcPr>
            <w:tcW w:w="15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1457</w:t>
            </w:r>
            <w:r w:rsidR="003309C0" w:rsidRPr="00C06F19">
              <w:rPr>
                <w:rFonts w:ascii="Calibri" w:hAnsi="Calibri"/>
                <w:sz w:val="20"/>
                <w:szCs w:val="20"/>
              </w:rPr>
              <w:t>/per lag för säsongen</w:t>
            </w:r>
          </w:p>
        </w:tc>
        <w:tc>
          <w:tcPr>
            <w:tcW w:w="12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39</w:t>
            </w:r>
            <w:r w:rsidR="003309C0" w:rsidRPr="00C06F19">
              <w:rPr>
                <w:rFonts w:ascii="Calibri" w:hAnsi="Calibri"/>
                <w:sz w:val="20"/>
                <w:szCs w:val="20"/>
              </w:rPr>
              <w:t>/per lag för säsongen</w:t>
            </w:r>
          </w:p>
        </w:tc>
        <w:tc>
          <w:tcPr>
            <w:tcW w:w="1658"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140</w:t>
            </w:r>
            <w:r w:rsidR="003309C0" w:rsidRPr="00C06F19">
              <w:rPr>
                <w:rFonts w:ascii="Calibri" w:hAnsi="Calibri"/>
                <w:sz w:val="20"/>
                <w:szCs w:val="20"/>
              </w:rPr>
              <w:t>/per lag för säsongen</w:t>
            </w:r>
          </w:p>
        </w:tc>
        <w:tc>
          <w:tcPr>
            <w:tcW w:w="2275" w:type="dxa"/>
            <w:shd w:val="clear" w:color="auto" w:fill="auto"/>
            <w:noWrap/>
            <w:vAlign w:val="bottom"/>
            <w:hideMark/>
          </w:tcPr>
          <w:p w:rsidR="00B82666"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3.50</w:t>
            </w:r>
            <w:r w:rsidR="003309C0" w:rsidRPr="00C06F19">
              <w:rPr>
                <w:rFonts w:ascii="Calibri" w:hAnsi="Calibri"/>
                <w:sz w:val="20"/>
                <w:szCs w:val="20"/>
              </w:rPr>
              <w:t>/per lag för säsongen</w:t>
            </w:r>
          </w:p>
        </w:tc>
      </w:tr>
      <w:tr w:rsidR="00B82666" w:rsidRPr="00C06F19" w:rsidTr="0090504D">
        <w:trPr>
          <w:trHeight w:val="228"/>
        </w:trPr>
        <w:tc>
          <w:tcPr>
            <w:tcW w:w="2275"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2013/2014 (mindre zoner)</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1501.76</w:t>
            </w:r>
            <w:r w:rsidR="003309C0" w:rsidRPr="00C06F19">
              <w:rPr>
                <w:rFonts w:ascii="Calibri" w:hAnsi="Calibri"/>
                <w:sz w:val="20"/>
                <w:szCs w:val="20"/>
              </w:rPr>
              <w:t>/per lag för säsongen</w:t>
            </w:r>
            <w:r w:rsidR="00D7069F" w:rsidRPr="00C06F19">
              <w:rPr>
                <w:rStyle w:val="Fotnotsreferens"/>
                <w:rFonts w:ascii="Calibri" w:hAnsi="Calibri"/>
                <w:sz w:val="20"/>
                <w:szCs w:val="20"/>
              </w:rPr>
              <w:footnoteReference w:id="11"/>
            </w:r>
          </w:p>
        </w:tc>
        <w:tc>
          <w:tcPr>
            <w:tcW w:w="15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1449</w:t>
            </w:r>
            <w:r w:rsidR="003309C0" w:rsidRPr="00C06F19">
              <w:rPr>
                <w:rFonts w:ascii="Calibri" w:hAnsi="Calibri"/>
                <w:sz w:val="20"/>
                <w:szCs w:val="20"/>
              </w:rPr>
              <w:t>/per lag för säsongen</w:t>
            </w:r>
          </w:p>
        </w:tc>
        <w:tc>
          <w:tcPr>
            <w:tcW w:w="12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39</w:t>
            </w:r>
            <w:r w:rsidR="003309C0" w:rsidRPr="00C06F19">
              <w:rPr>
                <w:rFonts w:ascii="Calibri" w:hAnsi="Calibri"/>
                <w:sz w:val="20"/>
                <w:szCs w:val="20"/>
              </w:rPr>
              <w:t>/per lag för säsongen</w:t>
            </w:r>
          </w:p>
        </w:tc>
        <w:tc>
          <w:tcPr>
            <w:tcW w:w="1658"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135</w:t>
            </w:r>
            <w:r w:rsidR="003309C0" w:rsidRPr="00C06F19">
              <w:rPr>
                <w:rFonts w:ascii="Calibri" w:hAnsi="Calibri"/>
                <w:sz w:val="20"/>
                <w:szCs w:val="20"/>
              </w:rPr>
              <w:t>/per lag för säsongen</w:t>
            </w:r>
          </w:p>
        </w:tc>
        <w:tc>
          <w:tcPr>
            <w:tcW w:w="2275" w:type="dxa"/>
            <w:shd w:val="clear" w:color="auto" w:fill="auto"/>
            <w:noWrap/>
            <w:vAlign w:val="bottom"/>
            <w:hideMark/>
          </w:tcPr>
          <w:p w:rsidR="00B82666"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4.07</w:t>
            </w:r>
            <w:r w:rsidR="003309C0" w:rsidRPr="00C06F19">
              <w:rPr>
                <w:rFonts w:ascii="Calibri" w:hAnsi="Calibri"/>
                <w:sz w:val="20"/>
                <w:szCs w:val="20"/>
              </w:rPr>
              <w:t>/per lag för säsongen</w:t>
            </w:r>
          </w:p>
        </w:tc>
      </w:tr>
      <w:tr w:rsidR="00B82666" w:rsidRPr="00C06F19" w:rsidTr="0090504D">
        <w:trPr>
          <w:trHeight w:val="228"/>
        </w:trPr>
        <w:tc>
          <w:tcPr>
            <w:tcW w:w="2275"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2012/2013 (mindre zoner)</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1487.40</w:t>
            </w:r>
            <w:r w:rsidR="003309C0" w:rsidRPr="00C06F19">
              <w:rPr>
                <w:rFonts w:ascii="Calibri" w:hAnsi="Calibri"/>
                <w:sz w:val="20"/>
                <w:szCs w:val="20"/>
              </w:rPr>
              <w:t>/per lag för säsongen</w:t>
            </w:r>
            <w:r w:rsidR="00D7069F" w:rsidRPr="00C06F19">
              <w:rPr>
                <w:rStyle w:val="Fotnotsreferens"/>
                <w:rFonts w:ascii="Calibri" w:hAnsi="Calibri"/>
                <w:sz w:val="20"/>
                <w:szCs w:val="20"/>
              </w:rPr>
              <w:footnoteReference w:id="12"/>
            </w:r>
          </w:p>
        </w:tc>
        <w:tc>
          <w:tcPr>
            <w:tcW w:w="15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1499</w:t>
            </w:r>
            <w:r w:rsidR="003309C0" w:rsidRPr="00C06F19">
              <w:rPr>
                <w:rFonts w:ascii="Calibri" w:hAnsi="Calibri"/>
                <w:sz w:val="20"/>
                <w:szCs w:val="20"/>
              </w:rPr>
              <w:t>/per lag för säsongen</w:t>
            </w:r>
          </w:p>
        </w:tc>
        <w:tc>
          <w:tcPr>
            <w:tcW w:w="12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36</w:t>
            </w:r>
            <w:r w:rsidR="003309C0" w:rsidRPr="00C06F19">
              <w:rPr>
                <w:rFonts w:ascii="Calibri" w:hAnsi="Calibri"/>
                <w:sz w:val="20"/>
                <w:szCs w:val="20"/>
              </w:rPr>
              <w:t>/per lag för säsongen</w:t>
            </w:r>
          </w:p>
        </w:tc>
        <w:tc>
          <w:tcPr>
            <w:tcW w:w="1658"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142</w:t>
            </w:r>
            <w:r w:rsidR="003309C0" w:rsidRPr="00C06F19">
              <w:rPr>
                <w:rFonts w:ascii="Calibri" w:hAnsi="Calibri"/>
                <w:sz w:val="20"/>
                <w:szCs w:val="20"/>
              </w:rPr>
              <w:t>/per lag för säsongen</w:t>
            </w:r>
          </w:p>
        </w:tc>
        <w:tc>
          <w:tcPr>
            <w:tcW w:w="2275" w:type="dxa"/>
            <w:shd w:val="clear" w:color="auto" w:fill="auto"/>
            <w:noWrap/>
            <w:vAlign w:val="bottom"/>
            <w:hideMark/>
          </w:tcPr>
          <w:p w:rsidR="00B82666"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3.79</w:t>
            </w:r>
            <w:r w:rsidR="003309C0" w:rsidRPr="00C06F19">
              <w:rPr>
                <w:rFonts w:ascii="Calibri" w:hAnsi="Calibri"/>
                <w:sz w:val="20"/>
                <w:szCs w:val="20"/>
              </w:rPr>
              <w:t>/per lag för säsongen</w:t>
            </w:r>
          </w:p>
        </w:tc>
      </w:tr>
      <w:tr w:rsidR="00B82666" w:rsidRPr="00C06F19" w:rsidTr="0090504D">
        <w:trPr>
          <w:trHeight w:val="228"/>
        </w:trPr>
        <w:tc>
          <w:tcPr>
            <w:tcW w:w="2275"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2011/2012 (mindre zoner)</w:t>
            </w:r>
          </w:p>
        </w:tc>
        <w:tc>
          <w:tcPr>
            <w:tcW w:w="1711" w:type="dxa"/>
            <w:shd w:val="clear" w:color="auto" w:fill="auto"/>
            <w:noWrap/>
            <w:vAlign w:val="bottom"/>
            <w:hideMark/>
          </w:tcPr>
          <w:p w:rsidR="00B82666" w:rsidRPr="00C06F19" w:rsidRDefault="00B82666"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1527</w:t>
            </w:r>
            <w:r w:rsidR="003309C0" w:rsidRPr="00C06F19">
              <w:rPr>
                <w:rFonts w:ascii="Calibri" w:hAnsi="Calibri"/>
                <w:sz w:val="20"/>
                <w:szCs w:val="20"/>
              </w:rPr>
              <w:t>/per lag för säsongen</w:t>
            </w:r>
          </w:p>
        </w:tc>
        <w:tc>
          <w:tcPr>
            <w:tcW w:w="1287"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38</w:t>
            </w:r>
            <w:r w:rsidR="003309C0" w:rsidRPr="00C06F19">
              <w:rPr>
                <w:rFonts w:ascii="Calibri" w:hAnsi="Calibri"/>
                <w:sz w:val="20"/>
                <w:szCs w:val="20"/>
              </w:rPr>
              <w:t>/per lag för säsongen</w:t>
            </w:r>
          </w:p>
        </w:tc>
        <w:tc>
          <w:tcPr>
            <w:tcW w:w="1658" w:type="dxa"/>
            <w:shd w:val="clear" w:color="auto" w:fill="auto"/>
            <w:noWrap/>
            <w:vAlign w:val="bottom"/>
            <w:hideMark/>
          </w:tcPr>
          <w:p w:rsidR="00B82666" w:rsidRPr="00C06F19" w:rsidRDefault="00B82666" w:rsidP="003309C0">
            <w:pPr>
              <w:spacing w:after="0" w:line="240" w:lineRule="auto"/>
              <w:ind w:left="0" w:firstLine="0"/>
              <w:jc w:val="right"/>
              <w:rPr>
                <w:rFonts w:ascii="Calibri" w:hAnsi="Calibri"/>
                <w:sz w:val="20"/>
                <w:szCs w:val="20"/>
              </w:rPr>
            </w:pPr>
            <w:r w:rsidRPr="00C06F19">
              <w:rPr>
                <w:rFonts w:ascii="Calibri" w:hAnsi="Calibri"/>
                <w:sz w:val="20"/>
                <w:szCs w:val="20"/>
              </w:rPr>
              <w:t>140</w:t>
            </w:r>
            <w:r w:rsidR="003309C0" w:rsidRPr="00C06F19">
              <w:rPr>
                <w:rFonts w:ascii="Calibri" w:hAnsi="Calibri"/>
                <w:sz w:val="20"/>
                <w:szCs w:val="20"/>
              </w:rPr>
              <w:t>/per lag för säsongen</w:t>
            </w:r>
          </w:p>
        </w:tc>
        <w:tc>
          <w:tcPr>
            <w:tcW w:w="2275" w:type="dxa"/>
            <w:shd w:val="clear" w:color="auto" w:fill="auto"/>
            <w:noWrap/>
            <w:vAlign w:val="bottom"/>
            <w:hideMark/>
          </w:tcPr>
          <w:p w:rsidR="00B82666"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3.57</w:t>
            </w:r>
            <w:r w:rsidR="003309C0" w:rsidRPr="00C06F19">
              <w:rPr>
                <w:rFonts w:ascii="Calibri" w:hAnsi="Calibri"/>
                <w:sz w:val="20"/>
                <w:szCs w:val="20"/>
              </w:rPr>
              <w:t>/per lag för säsongen</w:t>
            </w:r>
          </w:p>
        </w:tc>
      </w:tr>
      <w:tr w:rsidR="00D47C55" w:rsidRPr="00C06F19" w:rsidTr="0090504D">
        <w:trPr>
          <w:trHeight w:val="228"/>
        </w:trPr>
        <w:tc>
          <w:tcPr>
            <w:tcW w:w="2275" w:type="dxa"/>
            <w:shd w:val="clear" w:color="auto" w:fill="auto"/>
            <w:noWrap/>
            <w:vAlign w:val="bottom"/>
          </w:tcPr>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”Snittsäsongen” </w:t>
            </w:r>
          </w:p>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(2011/2012,2012/2013,</w:t>
            </w:r>
          </w:p>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2013/2014)</w:t>
            </w:r>
          </w:p>
        </w:tc>
        <w:tc>
          <w:tcPr>
            <w:tcW w:w="1711" w:type="dxa"/>
            <w:shd w:val="clear" w:color="auto" w:fill="auto"/>
            <w:noWrap/>
            <w:vAlign w:val="bottom"/>
          </w:tcPr>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1494.58 </w:t>
            </w:r>
          </w:p>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Baserat på 2012/2013 samt 2013/2014</w:t>
            </w:r>
          </w:p>
        </w:tc>
        <w:tc>
          <w:tcPr>
            <w:tcW w:w="1587" w:type="dxa"/>
            <w:shd w:val="clear" w:color="auto" w:fill="auto"/>
            <w:noWrap/>
            <w:vAlign w:val="bottom"/>
          </w:tcPr>
          <w:p w:rsidR="00D47C55" w:rsidRPr="00C06F19" w:rsidRDefault="00D47C55" w:rsidP="003309C0">
            <w:pPr>
              <w:spacing w:after="0" w:line="240" w:lineRule="auto"/>
              <w:ind w:left="0" w:firstLine="0"/>
              <w:jc w:val="right"/>
              <w:rPr>
                <w:rFonts w:ascii="Calibri" w:hAnsi="Calibri"/>
                <w:sz w:val="20"/>
                <w:szCs w:val="20"/>
              </w:rPr>
            </w:pPr>
            <w:r w:rsidRPr="00C06F19">
              <w:rPr>
                <w:rFonts w:ascii="Calibri" w:hAnsi="Calibri"/>
                <w:sz w:val="20"/>
                <w:szCs w:val="20"/>
              </w:rPr>
              <w:t>1490,67</w:t>
            </w:r>
            <w:r w:rsidR="003309C0" w:rsidRPr="00C06F19">
              <w:rPr>
                <w:rFonts w:ascii="Calibri" w:hAnsi="Calibri"/>
                <w:sz w:val="20"/>
                <w:szCs w:val="20"/>
              </w:rPr>
              <w:t>/per lag för säsongen</w:t>
            </w:r>
          </w:p>
        </w:tc>
        <w:tc>
          <w:tcPr>
            <w:tcW w:w="1287" w:type="dxa"/>
            <w:shd w:val="clear" w:color="auto" w:fill="auto"/>
            <w:noWrap/>
            <w:vAlign w:val="bottom"/>
          </w:tcPr>
          <w:p w:rsidR="00D47C55" w:rsidRPr="00C06F19" w:rsidRDefault="00D47C55" w:rsidP="003309C0">
            <w:pPr>
              <w:spacing w:after="0" w:line="240" w:lineRule="auto"/>
              <w:ind w:left="0" w:firstLine="0"/>
              <w:jc w:val="right"/>
              <w:rPr>
                <w:rFonts w:ascii="Calibri" w:hAnsi="Calibri"/>
                <w:sz w:val="20"/>
                <w:szCs w:val="20"/>
              </w:rPr>
            </w:pPr>
            <w:r w:rsidRPr="00C06F19">
              <w:rPr>
                <w:rFonts w:ascii="Calibri" w:hAnsi="Calibri"/>
                <w:sz w:val="20"/>
                <w:szCs w:val="20"/>
              </w:rPr>
              <w:t>37.67</w:t>
            </w:r>
            <w:r w:rsidR="003309C0" w:rsidRPr="00C06F19">
              <w:rPr>
                <w:rFonts w:ascii="Calibri" w:hAnsi="Calibri"/>
                <w:sz w:val="20"/>
                <w:szCs w:val="20"/>
              </w:rPr>
              <w:t>/per lag för säsongen</w:t>
            </w:r>
          </w:p>
        </w:tc>
        <w:tc>
          <w:tcPr>
            <w:tcW w:w="1658" w:type="dxa"/>
            <w:shd w:val="clear" w:color="auto" w:fill="auto"/>
            <w:noWrap/>
            <w:vAlign w:val="bottom"/>
          </w:tcPr>
          <w:p w:rsidR="00D47C55" w:rsidRPr="00C06F19" w:rsidRDefault="00D47C55" w:rsidP="003309C0">
            <w:pPr>
              <w:spacing w:after="0" w:line="240" w:lineRule="auto"/>
              <w:ind w:left="0" w:firstLine="0"/>
              <w:jc w:val="right"/>
              <w:rPr>
                <w:rFonts w:ascii="Calibri" w:hAnsi="Calibri"/>
                <w:sz w:val="20"/>
                <w:szCs w:val="20"/>
              </w:rPr>
            </w:pPr>
            <w:r w:rsidRPr="00C06F19">
              <w:rPr>
                <w:rFonts w:ascii="Calibri" w:hAnsi="Calibri"/>
                <w:sz w:val="20"/>
                <w:szCs w:val="20"/>
              </w:rPr>
              <w:t>139</w:t>
            </w:r>
            <w:r w:rsidR="003309C0" w:rsidRPr="00C06F19">
              <w:rPr>
                <w:rFonts w:ascii="Calibri" w:hAnsi="Calibri"/>
                <w:sz w:val="20"/>
                <w:szCs w:val="20"/>
              </w:rPr>
              <w:t>/per lag för säsongen</w:t>
            </w:r>
          </w:p>
        </w:tc>
        <w:tc>
          <w:tcPr>
            <w:tcW w:w="2275" w:type="dxa"/>
            <w:shd w:val="clear" w:color="auto" w:fill="auto"/>
            <w:noWrap/>
            <w:vAlign w:val="bottom"/>
          </w:tcPr>
          <w:p w:rsidR="00D47C55"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3.81</w:t>
            </w:r>
            <w:r w:rsidR="003309C0" w:rsidRPr="00C06F19">
              <w:rPr>
                <w:rFonts w:ascii="Calibri" w:hAnsi="Calibri"/>
                <w:sz w:val="20"/>
                <w:szCs w:val="20"/>
              </w:rPr>
              <w:t>/per lag för säsongen</w:t>
            </w:r>
          </w:p>
        </w:tc>
      </w:tr>
    </w:tbl>
    <w:p w:rsidR="00D7069F" w:rsidRPr="00C06F19" w:rsidRDefault="00D7069F" w:rsidP="003309C0">
      <w:pPr>
        <w:spacing w:line="240" w:lineRule="auto"/>
        <w:ind w:left="0" w:firstLine="0"/>
        <w:rPr>
          <w:sz w:val="20"/>
          <w:szCs w:val="20"/>
        </w:rPr>
      </w:pPr>
    </w:p>
    <w:p w:rsidR="0090504D" w:rsidRPr="00C06F19" w:rsidRDefault="00E27467" w:rsidP="003309C0">
      <w:pPr>
        <w:spacing w:line="240" w:lineRule="auto"/>
        <w:rPr>
          <w:sz w:val="20"/>
          <w:szCs w:val="20"/>
        </w:rPr>
      </w:pPr>
      <w:r w:rsidRPr="00C06F19">
        <w:rPr>
          <w:sz w:val="20"/>
          <w:szCs w:val="20"/>
        </w:rPr>
        <w:t>Sammanställd statistik för alla lagens gemensamma snitt under de olika säsongerna i SHL.</w:t>
      </w:r>
      <w:r w:rsidR="00D7069F" w:rsidRPr="00C06F19">
        <w:rPr>
          <w:rStyle w:val="Fotnotsreferens"/>
          <w:sz w:val="20"/>
          <w:szCs w:val="20"/>
        </w:rPr>
        <w:footnoteReference w:id="13"/>
      </w:r>
    </w:p>
    <w:tbl>
      <w:tblPr>
        <w:tblpPr w:leftFromText="141" w:rightFromText="141" w:vertAnchor="text" w:horzAnchor="margin" w:tblpXSpec="center" w:tblpY="123"/>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704"/>
        <w:gridCol w:w="1582"/>
        <w:gridCol w:w="1282"/>
        <w:gridCol w:w="1651"/>
        <w:gridCol w:w="2267"/>
      </w:tblGrid>
      <w:tr w:rsidR="00E27467" w:rsidRPr="00C06F19" w:rsidTr="00E27467">
        <w:trPr>
          <w:trHeight w:val="1081"/>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b/>
                <w:bCs/>
                <w:sz w:val="20"/>
                <w:szCs w:val="20"/>
              </w:rPr>
            </w:pPr>
            <w:r w:rsidRPr="00C06F19">
              <w:rPr>
                <w:rFonts w:ascii="Calibri" w:hAnsi="Calibri"/>
                <w:b/>
                <w:bCs/>
                <w:sz w:val="20"/>
                <w:szCs w:val="20"/>
              </w:rPr>
              <w:t>SHL</w:t>
            </w:r>
            <w:r w:rsidR="00BE0C33" w:rsidRPr="00C06F19">
              <w:rPr>
                <w:rFonts w:ascii="Calibri" w:hAnsi="Calibri"/>
                <w:b/>
                <w:bCs/>
                <w:sz w:val="20"/>
                <w:szCs w:val="20"/>
              </w:rPr>
              <w:t xml:space="preserve"> </w:t>
            </w:r>
            <w:r w:rsidR="00D7069F" w:rsidRPr="00C06F19">
              <w:rPr>
                <w:rFonts w:ascii="Calibri" w:hAnsi="Calibri"/>
                <w:b/>
                <w:bCs/>
                <w:sz w:val="20"/>
                <w:szCs w:val="20"/>
              </w:rPr>
              <w:t>Grundserien</w:t>
            </w:r>
          </w:p>
          <w:p w:rsidR="00E27467" w:rsidRPr="00C06F19" w:rsidRDefault="00E27467" w:rsidP="003309C0">
            <w:pPr>
              <w:spacing w:after="0" w:line="240" w:lineRule="auto"/>
              <w:ind w:left="0" w:firstLine="0"/>
              <w:jc w:val="left"/>
              <w:rPr>
                <w:rFonts w:ascii="Calibri" w:hAnsi="Calibri"/>
                <w:b/>
                <w:bCs/>
                <w:sz w:val="20"/>
                <w:szCs w:val="20"/>
              </w:rPr>
            </w:pPr>
            <w:r w:rsidRPr="00C06F19">
              <w:rPr>
                <w:rFonts w:ascii="Calibri" w:hAnsi="Calibri"/>
                <w:b/>
                <w:bCs/>
                <w:sz w:val="20"/>
                <w:szCs w:val="20"/>
              </w:rPr>
              <w:t>(lagens gemensamma snitt)</w:t>
            </w:r>
          </w:p>
        </w:tc>
        <w:tc>
          <w:tcPr>
            <w:tcW w:w="1704"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 </w:t>
            </w:r>
          </w:p>
        </w:tc>
        <w:tc>
          <w:tcPr>
            <w:tcW w:w="1582"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p>
        </w:tc>
        <w:tc>
          <w:tcPr>
            <w:tcW w:w="1282" w:type="dxa"/>
            <w:shd w:val="clear" w:color="auto" w:fill="auto"/>
            <w:noWrap/>
            <w:vAlign w:val="bottom"/>
            <w:hideMark/>
          </w:tcPr>
          <w:p w:rsidR="00E27467" w:rsidRPr="00C06F19" w:rsidRDefault="00E27467" w:rsidP="003309C0">
            <w:pPr>
              <w:spacing w:after="0" w:line="240" w:lineRule="auto"/>
              <w:ind w:left="0" w:firstLine="0"/>
              <w:jc w:val="left"/>
              <w:rPr>
                <w:color w:val="auto"/>
                <w:sz w:val="20"/>
                <w:szCs w:val="20"/>
              </w:rPr>
            </w:pPr>
          </w:p>
        </w:tc>
        <w:tc>
          <w:tcPr>
            <w:tcW w:w="1651" w:type="dxa"/>
            <w:shd w:val="clear" w:color="auto" w:fill="auto"/>
            <w:noWrap/>
            <w:vAlign w:val="bottom"/>
            <w:hideMark/>
          </w:tcPr>
          <w:p w:rsidR="00E27467" w:rsidRPr="00C06F19" w:rsidRDefault="00E27467" w:rsidP="003309C0">
            <w:pPr>
              <w:spacing w:after="0" w:line="240" w:lineRule="auto"/>
              <w:ind w:left="0" w:firstLine="0"/>
              <w:jc w:val="left"/>
              <w:rPr>
                <w:color w:val="auto"/>
                <w:sz w:val="20"/>
                <w:szCs w:val="20"/>
              </w:rPr>
            </w:pPr>
          </w:p>
        </w:tc>
        <w:tc>
          <w:tcPr>
            <w:tcW w:w="2267" w:type="dxa"/>
            <w:shd w:val="clear" w:color="auto" w:fill="auto"/>
            <w:noWrap/>
            <w:vAlign w:val="bottom"/>
            <w:hideMark/>
          </w:tcPr>
          <w:p w:rsidR="00E27467" w:rsidRPr="00C06F19" w:rsidRDefault="00E27467" w:rsidP="003309C0">
            <w:pPr>
              <w:spacing w:after="0" w:line="240" w:lineRule="auto"/>
              <w:ind w:left="0" w:firstLine="0"/>
              <w:jc w:val="left"/>
              <w:rPr>
                <w:color w:val="auto"/>
                <w:sz w:val="20"/>
                <w:szCs w:val="20"/>
              </w:rPr>
            </w:pPr>
          </w:p>
        </w:tc>
      </w:tr>
      <w:tr w:rsidR="00E27467" w:rsidRPr="00C06F19" w:rsidTr="00E27467">
        <w:trPr>
          <w:trHeight w:val="580"/>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Säsong</w:t>
            </w:r>
          </w:p>
        </w:tc>
        <w:tc>
          <w:tcPr>
            <w:tcW w:w="1704" w:type="dxa"/>
            <w:shd w:val="clear" w:color="auto" w:fill="auto"/>
            <w:noWrap/>
            <w:vAlign w:val="bottom"/>
            <w:hideMark/>
          </w:tcPr>
          <w:p w:rsidR="00E27467"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Tid I anfallszon</w:t>
            </w:r>
          </w:p>
        </w:tc>
        <w:tc>
          <w:tcPr>
            <w:tcW w:w="1582" w:type="dxa"/>
            <w:shd w:val="clear" w:color="auto" w:fill="auto"/>
            <w:noWrap/>
            <w:vAlign w:val="bottom"/>
            <w:hideMark/>
          </w:tcPr>
          <w:p w:rsidR="00E27467"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Skott på mål </w:t>
            </w:r>
          </w:p>
        </w:tc>
        <w:tc>
          <w:tcPr>
            <w:tcW w:w="1282" w:type="dxa"/>
            <w:shd w:val="clear" w:color="auto" w:fill="auto"/>
            <w:noWrap/>
            <w:vAlign w:val="bottom"/>
            <w:hideMark/>
          </w:tcPr>
          <w:p w:rsidR="00E27467"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Mål i PP </w:t>
            </w:r>
          </w:p>
        </w:tc>
        <w:tc>
          <w:tcPr>
            <w:tcW w:w="1651" w:type="dxa"/>
            <w:shd w:val="clear" w:color="auto" w:fill="auto"/>
            <w:noWrap/>
            <w:vAlign w:val="bottom"/>
            <w:hideMark/>
          </w:tcPr>
          <w:p w:rsidR="00E27467"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Mål i 5-5 </w:t>
            </w:r>
          </w:p>
        </w:tc>
        <w:tc>
          <w:tcPr>
            <w:tcW w:w="2267" w:type="dxa"/>
            <w:shd w:val="clear" w:color="auto" w:fill="auto"/>
            <w:noWrap/>
            <w:vAlign w:val="bottom"/>
            <w:hideMark/>
          </w:tcPr>
          <w:p w:rsidR="00E27467" w:rsidRPr="00C06F19" w:rsidRDefault="00671DFA" w:rsidP="003309C0">
            <w:pPr>
              <w:spacing w:after="0" w:line="240" w:lineRule="auto"/>
              <w:ind w:left="0" w:firstLine="0"/>
              <w:jc w:val="left"/>
              <w:rPr>
                <w:rFonts w:ascii="Calibri" w:hAnsi="Calibri"/>
                <w:sz w:val="20"/>
                <w:szCs w:val="20"/>
              </w:rPr>
            </w:pPr>
            <w:r w:rsidRPr="00C06F19">
              <w:rPr>
                <w:rFonts w:ascii="Calibri" w:hAnsi="Calibri"/>
                <w:sz w:val="20"/>
                <w:szCs w:val="20"/>
              </w:rPr>
              <w:t>Mål i PK</w:t>
            </w:r>
          </w:p>
        </w:tc>
      </w:tr>
      <w:tr w:rsidR="00E27467" w:rsidRPr="00C06F19" w:rsidTr="00E27467">
        <w:trPr>
          <w:trHeight w:val="580"/>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2014/2015 (större zoner)</w:t>
            </w:r>
          </w:p>
        </w:tc>
        <w:tc>
          <w:tcPr>
            <w:tcW w:w="1704"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1539</w:t>
            </w:r>
            <w:r w:rsidR="003309C0" w:rsidRPr="00C06F19">
              <w:rPr>
                <w:rFonts w:ascii="Calibri" w:hAnsi="Calibri"/>
                <w:sz w:val="20"/>
                <w:szCs w:val="20"/>
              </w:rPr>
              <w:t>/per lag för säsongen</w:t>
            </w:r>
          </w:p>
        </w:tc>
        <w:tc>
          <w:tcPr>
            <w:tcW w:w="12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31</w:t>
            </w:r>
            <w:r w:rsidR="003309C0" w:rsidRPr="00C06F19">
              <w:rPr>
                <w:rFonts w:ascii="Calibri" w:hAnsi="Calibri"/>
                <w:sz w:val="20"/>
                <w:szCs w:val="20"/>
              </w:rPr>
              <w:t>/per lag för säsongen</w:t>
            </w:r>
          </w:p>
        </w:tc>
        <w:tc>
          <w:tcPr>
            <w:tcW w:w="1651"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141</w:t>
            </w:r>
            <w:r w:rsidR="003309C0" w:rsidRPr="00C06F19">
              <w:rPr>
                <w:rFonts w:ascii="Calibri" w:hAnsi="Calibri"/>
                <w:sz w:val="20"/>
                <w:szCs w:val="20"/>
              </w:rPr>
              <w:t>/per lag för säsongen</w:t>
            </w:r>
          </w:p>
        </w:tc>
        <w:tc>
          <w:tcPr>
            <w:tcW w:w="2267" w:type="dxa"/>
            <w:shd w:val="clear" w:color="auto" w:fill="auto"/>
            <w:noWrap/>
            <w:vAlign w:val="bottom"/>
            <w:hideMark/>
          </w:tcPr>
          <w:p w:rsidR="00E27467"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3.00</w:t>
            </w:r>
            <w:r w:rsidR="003309C0" w:rsidRPr="00C06F19">
              <w:rPr>
                <w:rFonts w:ascii="Calibri" w:hAnsi="Calibri"/>
                <w:sz w:val="20"/>
                <w:szCs w:val="20"/>
              </w:rPr>
              <w:t>/per lag för säsongen</w:t>
            </w:r>
          </w:p>
        </w:tc>
      </w:tr>
      <w:tr w:rsidR="00E27467" w:rsidRPr="00C06F19" w:rsidTr="00E27467">
        <w:trPr>
          <w:trHeight w:val="580"/>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2013/2014 (mindre zoner)</w:t>
            </w:r>
          </w:p>
        </w:tc>
        <w:tc>
          <w:tcPr>
            <w:tcW w:w="1704"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1569</w:t>
            </w:r>
            <w:r w:rsidR="003309C0" w:rsidRPr="00C06F19">
              <w:rPr>
                <w:rFonts w:ascii="Calibri" w:hAnsi="Calibri"/>
                <w:sz w:val="20"/>
                <w:szCs w:val="20"/>
              </w:rPr>
              <w:t>/per lag för säsongen</w:t>
            </w:r>
          </w:p>
        </w:tc>
        <w:tc>
          <w:tcPr>
            <w:tcW w:w="12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37</w:t>
            </w:r>
            <w:r w:rsidR="003309C0" w:rsidRPr="00C06F19">
              <w:rPr>
                <w:rFonts w:ascii="Calibri" w:hAnsi="Calibri"/>
                <w:sz w:val="20"/>
                <w:szCs w:val="20"/>
              </w:rPr>
              <w:t>/per lag för säsongen</w:t>
            </w:r>
          </w:p>
        </w:tc>
        <w:tc>
          <w:tcPr>
            <w:tcW w:w="1651"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145</w:t>
            </w:r>
            <w:r w:rsidR="003309C0" w:rsidRPr="00C06F19">
              <w:rPr>
                <w:rFonts w:ascii="Calibri" w:hAnsi="Calibri"/>
                <w:sz w:val="20"/>
                <w:szCs w:val="20"/>
              </w:rPr>
              <w:t>/per lag för säsongen</w:t>
            </w:r>
          </w:p>
        </w:tc>
        <w:tc>
          <w:tcPr>
            <w:tcW w:w="2267" w:type="dxa"/>
            <w:shd w:val="clear" w:color="auto" w:fill="auto"/>
            <w:noWrap/>
            <w:vAlign w:val="bottom"/>
            <w:hideMark/>
          </w:tcPr>
          <w:p w:rsidR="00E27467"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4.67</w:t>
            </w:r>
            <w:r w:rsidR="003309C0" w:rsidRPr="00C06F19">
              <w:rPr>
                <w:rFonts w:ascii="Calibri" w:hAnsi="Calibri"/>
                <w:sz w:val="20"/>
                <w:szCs w:val="20"/>
              </w:rPr>
              <w:t>/per lag för säsongen</w:t>
            </w:r>
          </w:p>
        </w:tc>
      </w:tr>
      <w:tr w:rsidR="00E27467" w:rsidRPr="00C06F19" w:rsidTr="00E27467">
        <w:trPr>
          <w:trHeight w:val="580"/>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2012/2013 (mindre zoner)</w:t>
            </w:r>
          </w:p>
        </w:tc>
        <w:tc>
          <w:tcPr>
            <w:tcW w:w="1704"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1557</w:t>
            </w:r>
            <w:r w:rsidR="003309C0" w:rsidRPr="00C06F19">
              <w:rPr>
                <w:rFonts w:ascii="Calibri" w:hAnsi="Calibri"/>
                <w:sz w:val="20"/>
                <w:szCs w:val="20"/>
              </w:rPr>
              <w:t>/per lag för säsongen</w:t>
            </w:r>
          </w:p>
        </w:tc>
        <w:tc>
          <w:tcPr>
            <w:tcW w:w="12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32</w:t>
            </w:r>
            <w:r w:rsidR="003309C0" w:rsidRPr="00C06F19">
              <w:rPr>
                <w:rFonts w:ascii="Calibri" w:hAnsi="Calibri"/>
                <w:sz w:val="20"/>
                <w:szCs w:val="20"/>
              </w:rPr>
              <w:t>/per lag för säsongen</w:t>
            </w:r>
          </w:p>
        </w:tc>
        <w:tc>
          <w:tcPr>
            <w:tcW w:w="1651"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132</w:t>
            </w:r>
            <w:r w:rsidR="003309C0" w:rsidRPr="00C06F19">
              <w:rPr>
                <w:rFonts w:ascii="Calibri" w:hAnsi="Calibri"/>
                <w:sz w:val="20"/>
                <w:szCs w:val="20"/>
              </w:rPr>
              <w:t>/per lag för säsongen</w:t>
            </w:r>
          </w:p>
        </w:tc>
        <w:tc>
          <w:tcPr>
            <w:tcW w:w="2267" w:type="dxa"/>
            <w:shd w:val="clear" w:color="auto" w:fill="auto"/>
            <w:noWrap/>
            <w:vAlign w:val="bottom"/>
            <w:hideMark/>
          </w:tcPr>
          <w:p w:rsidR="00E27467"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3.50</w:t>
            </w:r>
            <w:r w:rsidR="003309C0" w:rsidRPr="00C06F19">
              <w:rPr>
                <w:rFonts w:ascii="Calibri" w:hAnsi="Calibri"/>
                <w:sz w:val="20"/>
                <w:szCs w:val="20"/>
              </w:rPr>
              <w:t>/per lag för säsongen</w:t>
            </w:r>
          </w:p>
        </w:tc>
      </w:tr>
      <w:tr w:rsidR="00E27467" w:rsidRPr="00C06F19" w:rsidTr="00E27467">
        <w:trPr>
          <w:trHeight w:val="580"/>
        </w:trPr>
        <w:tc>
          <w:tcPr>
            <w:tcW w:w="2267"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2011/2012 (mindre zoner)</w:t>
            </w:r>
          </w:p>
        </w:tc>
        <w:tc>
          <w:tcPr>
            <w:tcW w:w="1704" w:type="dxa"/>
            <w:shd w:val="clear" w:color="auto" w:fill="auto"/>
            <w:noWrap/>
            <w:vAlign w:val="bottom"/>
            <w:hideMark/>
          </w:tcPr>
          <w:p w:rsidR="00E27467" w:rsidRPr="00C06F19" w:rsidRDefault="00E27467"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1580</w:t>
            </w:r>
            <w:r w:rsidR="003309C0" w:rsidRPr="00C06F19">
              <w:rPr>
                <w:rFonts w:ascii="Calibri" w:hAnsi="Calibri"/>
                <w:sz w:val="20"/>
                <w:szCs w:val="20"/>
              </w:rPr>
              <w:t>/per lag för säsongen</w:t>
            </w:r>
          </w:p>
        </w:tc>
        <w:tc>
          <w:tcPr>
            <w:tcW w:w="1282"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33</w:t>
            </w:r>
            <w:r w:rsidR="003309C0" w:rsidRPr="00C06F19">
              <w:rPr>
                <w:rFonts w:ascii="Calibri" w:hAnsi="Calibri"/>
                <w:sz w:val="20"/>
                <w:szCs w:val="20"/>
              </w:rPr>
              <w:t>/per lag för säsongen</w:t>
            </w:r>
          </w:p>
        </w:tc>
        <w:tc>
          <w:tcPr>
            <w:tcW w:w="1651" w:type="dxa"/>
            <w:shd w:val="clear" w:color="auto" w:fill="auto"/>
            <w:noWrap/>
            <w:vAlign w:val="bottom"/>
            <w:hideMark/>
          </w:tcPr>
          <w:p w:rsidR="00E27467" w:rsidRPr="00C06F19" w:rsidRDefault="00E27467" w:rsidP="003309C0">
            <w:pPr>
              <w:spacing w:after="0" w:line="240" w:lineRule="auto"/>
              <w:ind w:left="0" w:firstLine="0"/>
              <w:jc w:val="right"/>
              <w:rPr>
                <w:rFonts w:ascii="Calibri" w:hAnsi="Calibri"/>
                <w:sz w:val="20"/>
                <w:szCs w:val="20"/>
              </w:rPr>
            </w:pPr>
            <w:r w:rsidRPr="00C06F19">
              <w:rPr>
                <w:rFonts w:ascii="Calibri" w:hAnsi="Calibri"/>
                <w:sz w:val="20"/>
                <w:szCs w:val="20"/>
              </w:rPr>
              <w:t>134</w:t>
            </w:r>
            <w:r w:rsidR="003309C0" w:rsidRPr="00C06F19">
              <w:rPr>
                <w:rFonts w:ascii="Calibri" w:hAnsi="Calibri"/>
                <w:sz w:val="20"/>
                <w:szCs w:val="20"/>
              </w:rPr>
              <w:t>/per lag för säsongen</w:t>
            </w:r>
          </w:p>
        </w:tc>
        <w:tc>
          <w:tcPr>
            <w:tcW w:w="2267" w:type="dxa"/>
            <w:shd w:val="clear" w:color="auto" w:fill="auto"/>
            <w:noWrap/>
            <w:vAlign w:val="bottom"/>
            <w:hideMark/>
          </w:tcPr>
          <w:p w:rsidR="00E27467"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3.33</w:t>
            </w:r>
            <w:r w:rsidR="003309C0" w:rsidRPr="00C06F19">
              <w:rPr>
                <w:rFonts w:ascii="Calibri" w:hAnsi="Calibri"/>
                <w:sz w:val="20"/>
                <w:szCs w:val="20"/>
              </w:rPr>
              <w:t>/per lag för säsongen</w:t>
            </w:r>
          </w:p>
        </w:tc>
      </w:tr>
      <w:tr w:rsidR="00D47C55" w:rsidRPr="00C06F19" w:rsidTr="00E27467">
        <w:trPr>
          <w:trHeight w:val="580"/>
        </w:trPr>
        <w:tc>
          <w:tcPr>
            <w:tcW w:w="2267" w:type="dxa"/>
            <w:shd w:val="clear" w:color="auto" w:fill="auto"/>
            <w:noWrap/>
            <w:vAlign w:val="bottom"/>
          </w:tcPr>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 xml:space="preserve">”Snittsäsongen” </w:t>
            </w:r>
          </w:p>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(2011/2012,2012/2013,</w:t>
            </w:r>
          </w:p>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2013/2014)</w:t>
            </w:r>
          </w:p>
        </w:tc>
        <w:tc>
          <w:tcPr>
            <w:tcW w:w="1704" w:type="dxa"/>
            <w:shd w:val="clear" w:color="auto" w:fill="auto"/>
            <w:noWrap/>
            <w:vAlign w:val="bottom"/>
          </w:tcPr>
          <w:p w:rsidR="00D47C55" w:rsidRPr="00C06F19" w:rsidRDefault="00D47C55" w:rsidP="003309C0">
            <w:pPr>
              <w:spacing w:after="0" w:line="240" w:lineRule="auto"/>
              <w:ind w:left="0" w:firstLine="0"/>
              <w:jc w:val="left"/>
              <w:rPr>
                <w:rFonts w:ascii="Calibri" w:hAnsi="Calibri"/>
                <w:sz w:val="20"/>
                <w:szCs w:val="20"/>
              </w:rPr>
            </w:pPr>
            <w:r w:rsidRPr="00C06F19">
              <w:rPr>
                <w:rFonts w:ascii="Calibri" w:hAnsi="Calibri"/>
                <w:sz w:val="20"/>
                <w:szCs w:val="20"/>
              </w:rPr>
              <w:t>Saknas statistik</w:t>
            </w:r>
          </w:p>
        </w:tc>
        <w:tc>
          <w:tcPr>
            <w:tcW w:w="1582" w:type="dxa"/>
            <w:shd w:val="clear" w:color="auto" w:fill="auto"/>
            <w:noWrap/>
            <w:vAlign w:val="bottom"/>
          </w:tcPr>
          <w:p w:rsidR="00D47C55" w:rsidRPr="00C06F19" w:rsidRDefault="00914BE8" w:rsidP="003309C0">
            <w:pPr>
              <w:spacing w:after="0" w:line="240" w:lineRule="auto"/>
              <w:ind w:left="0" w:firstLine="0"/>
              <w:jc w:val="right"/>
              <w:rPr>
                <w:rFonts w:ascii="Calibri" w:hAnsi="Calibri"/>
                <w:sz w:val="20"/>
                <w:szCs w:val="20"/>
              </w:rPr>
            </w:pPr>
            <w:r w:rsidRPr="00C06F19">
              <w:rPr>
                <w:rFonts w:ascii="Calibri" w:hAnsi="Calibri"/>
                <w:sz w:val="20"/>
                <w:szCs w:val="20"/>
              </w:rPr>
              <w:t>1568.67</w:t>
            </w:r>
            <w:r w:rsidR="003309C0" w:rsidRPr="00C06F19">
              <w:rPr>
                <w:rFonts w:ascii="Calibri" w:hAnsi="Calibri"/>
                <w:sz w:val="20"/>
                <w:szCs w:val="20"/>
              </w:rPr>
              <w:t>/per lag för säsongen</w:t>
            </w:r>
          </w:p>
        </w:tc>
        <w:tc>
          <w:tcPr>
            <w:tcW w:w="1282" w:type="dxa"/>
            <w:shd w:val="clear" w:color="auto" w:fill="auto"/>
            <w:noWrap/>
            <w:vAlign w:val="bottom"/>
          </w:tcPr>
          <w:p w:rsidR="00D47C55" w:rsidRPr="00C06F19" w:rsidRDefault="00914BE8" w:rsidP="003309C0">
            <w:pPr>
              <w:spacing w:after="0" w:line="240" w:lineRule="auto"/>
              <w:ind w:left="0" w:firstLine="0"/>
              <w:jc w:val="right"/>
              <w:rPr>
                <w:rFonts w:ascii="Calibri" w:hAnsi="Calibri"/>
                <w:sz w:val="20"/>
                <w:szCs w:val="20"/>
              </w:rPr>
            </w:pPr>
            <w:r w:rsidRPr="00C06F19">
              <w:rPr>
                <w:rFonts w:ascii="Calibri" w:hAnsi="Calibri"/>
                <w:sz w:val="20"/>
                <w:szCs w:val="20"/>
              </w:rPr>
              <w:t>34</w:t>
            </w:r>
            <w:r w:rsidR="003309C0" w:rsidRPr="00C06F19">
              <w:rPr>
                <w:rFonts w:ascii="Calibri" w:hAnsi="Calibri"/>
                <w:sz w:val="20"/>
                <w:szCs w:val="20"/>
              </w:rPr>
              <w:t>/per lag för säsongen</w:t>
            </w:r>
          </w:p>
        </w:tc>
        <w:tc>
          <w:tcPr>
            <w:tcW w:w="1651" w:type="dxa"/>
            <w:shd w:val="clear" w:color="auto" w:fill="auto"/>
            <w:noWrap/>
            <w:vAlign w:val="bottom"/>
          </w:tcPr>
          <w:p w:rsidR="00D47C55" w:rsidRPr="00C06F19" w:rsidRDefault="00914BE8" w:rsidP="003309C0">
            <w:pPr>
              <w:spacing w:after="0" w:line="240" w:lineRule="auto"/>
              <w:ind w:left="0" w:firstLine="0"/>
              <w:jc w:val="right"/>
              <w:rPr>
                <w:rFonts w:ascii="Calibri" w:hAnsi="Calibri"/>
                <w:sz w:val="20"/>
                <w:szCs w:val="20"/>
              </w:rPr>
            </w:pPr>
            <w:r w:rsidRPr="00C06F19">
              <w:rPr>
                <w:rFonts w:ascii="Calibri" w:hAnsi="Calibri"/>
                <w:sz w:val="20"/>
                <w:szCs w:val="20"/>
              </w:rPr>
              <w:t>137</w:t>
            </w:r>
            <w:r w:rsidR="003309C0" w:rsidRPr="00C06F19">
              <w:rPr>
                <w:rFonts w:ascii="Calibri" w:hAnsi="Calibri"/>
                <w:sz w:val="20"/>
                <w:szCs w:val="20"/>
              </w:rPr>
              <w:t>/per lag för säsongen</w:t>
            </w:r>
          </w:p>
        </w:tc>
        <w:tc>
          <w:tcPr>
            <w:tcW w:w="2267" w:type="dxa"/>
            <w:shd w:val="clear" w:color="auto" w:fill="auto"/>
            <w:noWrap/>
            <w:vAlign w:val="bottom"/>
          </w:tcPr>
          <w:p w:rsidR="00D47C55" w:rsidRPr="00C06F19" w:rsidRDefault="00F02821" w:rsidP="003309C0">
            <w:pPr>
              <w:spacing w:after="0" w:line="240" w:lineRule="auto"/>
              <w:ind w:left="0" w:firstLine="0"/>
              <w:jc w:val="right"/>
              <w:rPr>
                <w:rFonts w:ascii="Calibri" w:hAnsi="Calibri"/>
                <w:sz w:val="20"/>
                <w:szCs w:val="20"/>
              </w:rPr>
            </w:pPr>
            <w:r>
              <w:rPr>
                <w:rFonts w:ascii="Calibri" w:hAnsi="Calibri"/>
                <w:sz w:val="20"/>
                <w:szCs w:val="20"/>
              </w:rPr>
              <w:t>3.83</w:t>
            </w:r>
            <w:r w:rsidR="003309C0" w:rsidRPr="00C06F19">
              <w:rPr>
                <w:rFonts w:ascii="Calibri" w:hAnsi="Calibri"/>
                <w:sz w:val="20"/>
                <w:szCs w:val="20"/>
              </w:rPr>
              <w:t>/per lag för säsongen</w:t>
            </w:r>
          </w:p>
        </w:tc>
      </w:tr>
    </w:tbl>
    <w:p w:rsidR="00DA1669" w:rsidRDefault="00DA1669" w:rsidP="00DA1669">
      <w:pPr>
        <w:spacing w:line="360" w:lineRule="auto"/>
        <w:ind w:left="0" w:firstLine="0"/>
      </w:pPr>
    </w:p>
    <w:p w:rsidR="00D7069F" w:rsidRDefault="00D7069F" w:rsidP="00DA1669">
      <w:pPr>
        <w:spacing w:line="360" w:lineRule="auto"/>
        <w:ind w:left="0" w:firstLine="0"/>
      </w:pPr>
    </w:p>
    <w:p w:rsidR="00D7069F" w:rsidRDefault="00D7069F" w:rsidP="00DA1669">
      <w:pPr>
        <w:spacing w:line="360" w:lineRule="auto"/>
        <w:ind w:left="0" w:firstLine="0"/>
      </w:pPr>
    </w:p>
    <w:p w:rsidR="00D7069F" w:rsidRDefault="00D7069F" w:rsidP="00DA1669">
      <w:pPr>
        <w:spacing w:line="360" w:lineRule="auto"/>
        <w:ind w:left="0" w:firstLine="0"/>
      </w:pPr>
    </w:p>
    <w:p w:rsidR="00AA6A4A" w:rsidRDefault="00C06F19" w:rsidP="008F0201">
      <w:pPr>
        <w:pStyle w:val="Rubrik3"/>
        <w:spacing w:line="360" w:lineRule="auto"/>
      </w:pPr>
      <w:bookmarkStart w:id="14" w:name="_Toc417577114"/>
      <w:r>
        <w:lastRenderedPageBreak/>
        <w:t>Har det gjorts fler mål i ”penalty killing” under säsongen 2014/2015 jämfört med de tidigare säsongerna vi valt att undersöka?</w:t>
      </w:r>
      <w:bookmarkEnd w:id="14"/>
    </w:p>
    <w:p w:rsidR="000F065C" w:rsidRPr="000F065C" w:rsidRDefault="000F065C" w:rsidP="000F065C"/>
    <w:p w:rsidR="0059436C" w:rsidRDefault="002B6456" w:rsidP="008F0201">
      <w:pPr>
        <w:spacing w:line="360" w:lineRule="auto"/>
        <w:jc w:val="left"/>
      </w:pPr>
      <w:r>
        <w:t xml:space="preserve">När vi jämför säsongen 2014/2015 i SHL mot ”snittsäsongen” har målen i penalty killing </w:t>
      </w:r>
      <w:r w:rsidR="00B93968">
        <w:t xml:space="preserve">(PK) </w:t>
      </w:r>
      <w:r w:rsidRPr="00AA6A4A">
        <w:rPr>
          <w:u w:val="single"/>
        </w:rPr>
        <w:t>minskats</w:t>
      </w:r>
      <w:r w:rsidR="00F02821">
        <w:t xml:space="preserve"> med 0.83</w:t>
      </w:r>
      <w:r>
        <w:t xml:space="preserve"> mål</w:t>
      </w:r>
      <w:r w:rsidR="00F02821">
        <w:t xml:space="preserve"> per lag över grundserien</w:t>
      </w:r>
      <w:r w:rsidR="00B93968">
        <w:t>. Säsongen som gick</w:t>
      </w:r>
      <w:r w:rsidR="00F02821">
        <w:t xml:space="preserve"> gjordes 3</w:t>
      </w:r>
      <w:r w:rsidR="001B6FA0">
        <w:t>.00</w:t>
      </w:r>
      <w:r>
        <w:t xml:space="preserve"> mål</w:t>
      </w:r>
      <w:r w:rsidR="00B93968">
        <w:t>/lag över säsongen</w:t>
      </w:r>
      <w:r>
        <w:t xml:space="preserve"> i penalty killing och snittsäsongen som</w:t>
      </w:r>
      <w:r w:rsidR="00B93968">
        <w:t xml:space="preserve"> då</w:t>
      </w:r>
      <w:r>
        <w:t xml:space="preserve"> är baserat på säsongerna 2011/2012-2013/2014</w:t>
      </w:r>
      <w:r w:rsidR="0059436C">
        <w:t xml:space="preserve"> </w:t>
      </w:r>
      <w:r w:rsidR="00F02821">
        <w:t>gjordes det 3.83</w:t>
      </w:r>
      <w:r>
        <w:t xml:space="preserve"> mål</w:t>
      </w:r>
      <w:r w:rsidR="00B93968">
        <w:t>/lag över säsongen. En stor skillnad</w:t>
      </w:r>
      <w:r w:rsidR="00F02821">
        <w:t xml:space="preserve"> för att vara i denna spelformen</w:t>
      </w:r>
      <w:r w:rsidR="00B93968">
        <w:t>.</w:t>
      </w:r>
    </w:p>
    <w:p w:rsidR="00B93968" w:rsidRDefault="00B93968" w:rsidP="008F0201">
      <w:pPr>
        <w:spacing w:line="360" w:lineRule="auto"/>
        <w:jc w:val="left"/>
      </w:pPr>
    </w:p>
    <w:p w:rsidR="0059436C" w:rsidRDefault="0059436C" w:rsidP="008F0201">
      <w:pPr>
        <w:spacing w:line="360" w:lineRule="auto"/>
        <w:ind w:left="0" w:firstLine="0"/>
        <w:jc w:val="left"/>
      </w:pPr>
      <w:r>
        <w:t>I</w:t>
      </w:r>
      <w:r w:rsidR="00B93968">
        <w:t xml:space="preserve"> HA ser man</w:t>
      </w:r>
      <w:r>
        <w:t xml:space="preserve"> inte lika stor skillnad</w:t>
      </w:r>
      <w:r w:rsidR="00B93968">
        <w:t>er</w:t>
      </w:r>
      <w:r>
        <w:t xml:space="preserve"> men förändring</w:t>
      </w:r>
      <w:r w:rsidR="00B93968">
        <w:t xml:space="preserve"> är</w:t>
      </w:r>
      <w:r>
        <w:t xml:space="preserve"> i samma riktning</w:t>
      </w:r>
      <w:r w:rsidR="00B93968">
        <w:t xml:space="preserve"> som i SHL. Resultatet ur tabellen ovan påvisar att i HA 2014/2015 har målgörandet i penalty killing </w:t>
      </w:r>
      <w:r w:rsidR="00B93968" w:rsidRPr="00AA6A4A">
        <w:rPr>
          <w:u w:val="single"/>
        </w:rPr>
        <w:t>minskat</w:t>
      </w:r>
      <w:r w:rsidR="00F02821">
        <w:t xml:space="preserve"> och det med 0.31</w:t>
      </w:r>
      <w:r w:rsidR="00B93968">
        <w:t xml:space="preserve"> mål</w:t>
      </w:r>
      <w:r w:rsidR="00F02821">
        <w:t xml:space="preserve"> per lag över grundserien</w:t>
      </w:r>
      <w:r w:rsidR="00B93968">
        <w:t xml:space="preserve"> när man jämför med snittsäsong</w:t>
      </w:r>
      <w:r w:rsidR="001B6FA0">
        <w:t>en. Säsongen som gick gjordes 3.50 mål/lag över grundserien</w:t>
      </w:r>
      <w:r w:rsidR="00B93968">
        <w:t xml:space="preserve"> i penalty killing och snittsäsongen.</w:t>
      </w:r>
    </w:p>
    <w:p w:rsidR="00B93968" w:rsidRDefault="00B93968" w:rsidP="008F0201">
      <w:pPr>
        <w:spacing w:line="360" w:lineRule="auto"/>
        <w:ind w:left="0" w:firstLine="0"/>
        <w:jc w:val="left"/>
      </w:pPr>
    </w:p>
    <w:p w:rsidR="00B93968" w:rsidRDefault="00B93968" w:rsidP="008F0201">
      <w:pPr>
        <w:spacing w:line="360" w:lineRule="auto"/>
        <w:ind w:left="0" w:firstLine="0"/>
        <w:jc w:val="left"/>
      </w:pPr>
      <w:r>
        <w:t>Anmärkningsvärt är även att det görs betydligt färre mål i PK i SHL jämfört med HA. Framförallt om vi tar den senaste säsongen 2014/2015 då SHL lagen</w:t>
      </w:r>
      <w:r w:rsidR="001B6FA0">
        <w:t>s totala målskörd blev</w:t>
      </w:r>
      <w:r>
        <w:t xml:space="preserve"> 36 mål över hela grundserien och HA lagen </w:t>
      </w:r>
      <w:r w:rsidR="001B6FA0">
        <w:t>gjorde tillsammans</w:t>
      </w:r>
      <w:r>
        <w:t xml:space="preserve"> 49 mål </w:t>
      </w:r>
      <w:r w:rsidR="00AA6A4A">
        <w:t>över grundserien.</w:t>
      </w:r>
    </w:p>
    <w:p w:rsidR="00C06F19" w:rsidRDefault="00C06F19" w:rsidP="008F0201">
      <w:pPr>
        <w:spacing w:line="360" w:lineRule="auto"/>
        <w:ind w:left="0" w:firstLine="0"/>
      </w:pPr>
    </w:p>
    <w:p w:rsidR="00C06F19" w:rsidRDefault="00C06F19" w:rsidP="008F0201">
      <w:pPr>
        <w:pStyle w:val="Rubrik3"/>
        <w:spacing w:line="360" w:lineRule="auto"/>
        <w:ind w:left="10" w:hanging="10"/>
      </w:pPr>
      <w:bookmarkStart w:id="15" w:name="_Toc417577115"/>
      <w:r>
        <w:t>Har det gjorts fler mål i ”5 mot 5” under säsongen 2014/2015 jämfört med de tidigare säsongerna vi valt att undersöka?</w:t>
      </w:r>
      <w:bookmarkEnd w:id="15"/>
    </w:p>
    <w:p w:rsidR="000F065C" w:rsidRPr="000F065C" w:rsidRDefault="000F065C" w:rsidP="000F065C"/>
    <w:p w:rsidR="00856972" w:rsidRDefault="001A0EAA" w:rsidP="008F0201">
      <w:pPr>
        <w:spacing w:line="360" w:lineRule="auto"/>
        <w:jc w:val="left"/>
      </w:pPr>
      <w:r>
        <w:t xml:space="preserve">Resultatet för </w:t>
      </w:r>
      <w:r w:rsidR="00AA6A4A">
        <w:t xml:space="preserve">SHL säsongen 2014/2015 påvisar att det gjordes </w:t>
      </w:r>
      <w:r w:rsidR="00AA6A4A" w:rsidRPr="00AA6A4A">
        <w:rPr>
          <w:u w:val="single"/>
        </w:rPr>
        <w:t>fler</w:t>
      </w:r>
      <w:r w:rsidR="00AA6A4A">
        <w:t xml:space="preserve"> mål jämfört med snittsäsongen. Lagen gjorde i snitt 141 mål över grundserien säsongen 14/15 jämfört med snittsäsongen där det gjordes 137 mål över en grundserie. </w:t>
      </w:r>
      <w:r>
        <w:t>Skillnaden för gjorda mål i 5 mot 5 spelet är 4 fler gjorda mål per lag över en grundserie</w:t>
      </w:r>
      <w:r w:rsidR="00856972">
        <w:t xml:space="preserve"> i SHL</w:t>
      </w:r>
      <w:r>
        <w:t>.</w:t>
      </w:r>
    </w:p>
    <w:p w:rsidR="00856972" w:rsidRDefault="00856972" w:rsidP="008F0201">
      <w:pPr>
        <w:spacing w:line="360" w:lineRule="auto"/>
        <w:jc w:val="left"/>
      </w:pPr>
    </w:p>
    <w:p w:rsidR="00BB401A" w:rsidRDefault="00AA6A4A" w:rsidP="008F0201">
      <w:pPr>
        <w:spacing w:line="360" w:lineRule="auto"/>
        <w:jc w:val="left"/>
      </w:pPr>
      <w:r>
        <w:t xml:space="preserve"> </w:t>
      </w:r>
      <w:r w:rsidR="00856972">
        <w:t xml:space="preserve">I </w:t>
      </w:r>
      <w:r w:rsidR="000F065C">
        <w:t>HA</w:t>
      </w:r>
      <w:r w:rsidR="00856972">
        <w:t xml:space="preserve"> visar tabellen ovan att även här sköts det </w:t>
      </w:r>
      <w:r w:rsidR="00856972" w:rsidRPr="00BB401A">
        <w:rPr>
          <w:u w:val="single"/>
        </w:rPr>
        <w:t>fler</w:t>
      </w:r>
      <w:r w:rsidR="00856972">
        <w:t xml:space="preserve"> mål per lag säsongen 2014/2015 jämfört med snittsäsongen.</w:t>
      </w:r>
      <w:r w:rsidR="00BB401A">
        <w:t xml:space="preserve"> 14/15 gjordes 140 mål per lag över grundserien kontra snittsäsongen där det gjordes 139 mål per lag över en grundserie. </w:t>
      </w:r>
    </w:p>
    <w:p w:rsidR="00BB401A" w:rsidRDefault="00BB401A" w:rsidP="008F0201">
      <w:pPr>
        <w:spacing w:line="360" w:lineRule="auto"/>
        <w:jc w:val="left"/>
      </w:pPr>
    </w:p>
    <w:p w:rsidR="00BB401A" w:rsidRDefault="00BB401A" w:rsidP="008F0201">
      <w:pPr>
        <w:spacing w:line="360" w:lineRule="auto"/>
        <w:jc w:val="left"/>
      </w:pPr>
      <w:r>
        <w:t>Jämför man dock 14/15 säsongen i HA med t.ex. 1</w:t>
      </w:r>
      <w:r w:rsidR="00B97B72">
        <w:t xml:space="preserve">3/14 i HA är skillnaden större – </w:t>
      </w:r>
      <w:r>
        <w:t>14/15 gjordes 140 mål kontra 135</w:t>
      </w:r>
      <w:r w:rsidR="00B97B72">
        <w:t xml:space="preserve"> mål säsongen 13/14. D</w:t>
      </w:r>
      <w:r>
        <w:t xml:space="preserve">et gjordes </w:t>
      </w:r>
      <w:r w:rsidR="00B97B72">
        <w:t xml:space="preserve">alltså </w:t>
      </w:r>
      <w:r>
        <w:t xml:space="preserve">5 mål </w:t>
      </w:r>
      <w:r w:rsidRPr="00BB401A">
        <w:rPr>
          <w:u w:val="single"/>
        </w:rPr>
        <w:t>mer</w:t>
      </w:r>
      <w:r>
        <w:t xml:space="preserve"> 14/15 än 13/14. </w:t>
      </w:r>
    </w:p>
    <w:p w:rsidR="000F065C" w:rsidRDefault="000F065C" w:rsidP="008F0201">
      <w:pPr>
        <w:spacing w:line="360" w:lineRule="auto"/>
        <w:jc w:val="left"/>
      </w:pPr>
    </w:p>
    <w:p w:rsidR="00856972" w:rsidRPr="00BB401A" w:rsidRDefault="00BB401A" w:rsidP="008F0201">
      <w:pPr>
        <w:spacing w:line="360" w:lineRule="auto"/>
        <w:jc w:val="left"/>
      </w:pPr>
      <w:r>
        <w:lastRenderedPageBreak/>
        <w:t xml:space="preserve">I SHL är det dock omvänt när resultaten för säsongen 14/15 kontra 13/14 </w:t>
      </w:r>
      <w:r w:rsidR="00B97B72">
        <w:t>undersöks</w:t>
      </w:r>
      <w:r>
        <w:t>.</w:t>
      </w:r>
      <w:r w:rsidR="00D07691">
        <w:t xml:space="preserve"> Där är skillnaden</w:t>
      </w:r>
      <w:r>
        <w:t xml:space="preserve"> 141</w:t>
      </w:r>
      <w:r w:rsidR="00D07691">
        <w:t xml:space="preserve"> gjorda </w:t>
      </w:r>
      <w:r>
        <w:t>mål</w:t>
      </w:r>
      <w:r w:rsidR="00D07691">
        <w:t xml:space="preserve"> 14/15</w:t>
      </w:r>
      <w:r>
        <w:t xml:space="preserve"> och 145</w:t>
      </w:r>
      <w:r w:rsidR="00D07691">
        <w:t xml:space="preserve"> gjorda</w:t>
      </w:r>
      <w:r>
        <w:t xml:space="preserve"> mål </w:t>
      </w:r>
      <w:r w:rsidR="00D07691">
        <w:t xml:space="preserve">13/14. Det sköts alltså 4 mål </w:t>
      </w:r>
      <w:r w:rsidR="00D07691" w:rsidRPr="00D07691">
        <w:rPr>
          <w:u w:val="single"/>
        </w:rPr>
        <w:t>färre</w:t>
      </w:r>
      <w:r w:rsidR="00D07691">
        <w:t xml:space="preserve"> 14/15 jämfört med säsongen 13/14.</w:t>
      </w:r>
    </w:p>
    <w:p w:rsidR="00F877F2" w:rsidRDefault="00F877F2" w:rsidP="008F0201">
      <w:pPr>
        <w:spacing w:line="360" w:lineRule="auto"/>
        <w:ind w:left="0" w:firstLine="0"/>
      </w:pPr>
    </w:p>
    <w:p w:rsidR="00C06F19" w:rsidRDefault="00C06F19" w:rsidP="008F0201">
      <w:pPr>
        <w:pStyle w:val="Rubrik3"/>
        <w:spacing w:line="360" w:lineRule="auto"/>
        <w:ind w:left="10" w:hanging="10"/>
      </w:pPr>
      <w:bookmarkStart w:id="16" w:name="_Toc417577116"/>
      <w:r>
        <w:t>Har de</w:t>
      </w:r>
      <w:r w:rsidR="001831F6">
        <w:t>t gjorts fler mål i ”power</w:t>
      </w:r>
      <w:r>
        <w:t>play” under säsongen 2014/2015 jämfört med de tidigare säsongerna vi valt att undersöka?</w:t>
      </w:r>
      <w:bookmarkEnd w:id="16"/>
    </w:p>
    <w:p w:rsidR="000F065C" w:rsidRPr="000F065C" w:rsidRDefault="000F065C" w:rsidP="000F065C"/>
    <w:p w:rsidR="00C06F19" w:rsidRDefault="00AE6B13" w:rsidP="008F0201">
      <w:pPr>
        <w:spacing w:line="360" w:lineRule="auto"/>
        <w:jc w:val="left"/>
      </w:pPr>
      <w:r>
        <w:t xml:space="preserve">I SHL säsongen 14/15 har det gjorts </w:t>
      </w:r>
      <w:r>
        <w:rPr>
          <w:u w:val="single"/>
        </w:rPr>
        <w:t>färre</w:t>
      </w:r>
      <w:r>
        <w:t xml:space="preserve"> mål i PP jämfört med snittsäsongen. Snittsäsongen som vi valt att använda visar att i en snittsäsong så görs det 34 mål per lag i PP över en grundserie jämfört med säsongen 14/15 där det sköts 31 mål per lag över grundserien. Skillnaden för säsongen 14/15 kontra snittsäsongen </w:t>
      </w:r>
      <w:r w:rsidR="001831F6">
        <w:t>är att det sköts 3 mål färre i PP säsongen 14/15.</w:t>
      </w:r>
    </w:p>
    <w:p w:rsidR="001831F6" w:rsidRDefault="001831F6" w:rsidP="008F0201">
      <w:pPr>
        <w:spacing w:line="360" w:lineRule="auto"/>
        <w:jc w:val="left"/>
      </w:pPr>
    </w:p>
    <w:p w:rsidR="001831F6" w:rsidRPr="00AE6B13" w:rsidRDefault="001831F6" w:rsidP="008F0201">
      <w:pPr>
        <w:spacing w:line="360" w:lineRule="auto"/>
        <w:jc w:val="left"/>
      </w:pPr>
      <w:r>
        <w:t xml:space="preserve">I Hockeyallsvenskan 14/15 gjordes det däremot </w:t>
      </w:r>
      <w:r w:rsidRPr="001831F6">
        <w:rPr>
          <w:u w:val="single"/>
        </w:rPr>
        <w:t>fler</w:t>
      </w:r>
      <w:r>
        <w:t xml:space="preserve"> mål i powerplay närmare bestämt 1.33 mål mer än snittsäsongen. Säsongen som gick gjordes det 39 mål per lag jämfört med snittsäsongens 37.67 mål per lag över grundserien i PP. </w:t>
      </w:r>
    </w:p>
    <w:p w:rsidR="00F877F2" w:rsidRDefault="00F877F2" w:rsidP="008F0201">
      <w:pPr>
        <w:spacing w:line="360" w:lineRule="auto"/>
      </w:pPr>
    </w:p>
    <w:p w:rsidR="00C06F19" w:rsidRDefault="00C06F19" w:rsidP="008F0201">
      <w:pPr>
        <w:pStyle w:val="Rubrik3"/>
        <w:spacing w:line="360" w:lineRule="auto"/>
        <w:ind w:left="10" w:hanging="10"/>
      </w:pPr>
      <w:bookmarkStart w:id="17" w:name="_Toc417577117"/>
      <w:r>
        <w:t>Har det skjutits fler skott på mål i ”5 mot 5” under säsongen 2014/2015 jämfört med de tidigare säsongerna vi valt att undersöka?</w:t>
      </w:r>
      <w:bookmarkEnd w:id="17"/>
    </w:p>
    <w:p w:rsidR="006D02EF" w:rsidRPr="006D02EF" w:rsidRDefault="006D02EF" w:rsidP="006D02EF"/>
    <w:p w:rsidR="00C06F19" w:rsidRDefault="006654D5" w:rsidP="008F0201">
      <w:pPr>
        <w:spacing w:line="360" w:lineRule="auto"/>
        <w:jc w:val="left"/>
      </w:pPr>
      <w:r>
        <w:t xml:space="preserve">Det har skjutits </w:t>
      </w:r>
      <w:r w:rsidRPr="006654D5">
        <w:rPr>
          <w:u w:val="single"/>
        </w:rPr>
        <w:t>färre</w:t>
      </w:r>
      <w:r>
        <w:t xml:space="preserve"> skott på mål i 5 mot 5 spelet under säsongen 14/15 både i SHL och i HA. </w:t>
      </w:r>
    </w:p>
    <w:p w:rsidR="00C333C0" w:rsidRDefault="00C333C0" w:rsidP="008F0201">
      <w:pPr>
        <w:spacing w:line="360" w:lineRule="auto"/>
        <w:ind w:left="0" w:firstLine="0"/>
        <w:jc w:val="left"/>
      </w:pPr>
    </w:p>
    <w:p w:rsidR="006654D5" w:rsidRDefault="006654D5" w:rsidP="008F0201">
      <w:pPr>
        <w:spacing w:line="360" w:lineRule="auto"/>
        <w:ind w:left="0" w:firstLine="0"/>
        <w:jc w:val="left"/>
      </w:pPr>
      <w:r>
        <w:t>Säsongen 14/15 i SHL sköt lagen i snitt 1539 skott på mål i 5 mot 5</w:t>
      </w:r>
      <w:r w:rsidR="00C333C0">
        <w:t xml:space="preserve"> kontra snittsäsongens 1569 (avrundat) skott på mål per lag över grundserien. Det är en skillnad som påvisar att det sköts 30 </w:t>
      </w:r>
      <w:r w:rsidR="00A31FDB">
        <w:t>färre</w:t>
      </w:r>
      <w:r w:rsidR="00C333C0">
        <w:t xml:space="preserve"> </w:t>
      </w:r>
      <w:r w:rsidR="002E6C50">
        <w:t xml:space="preserve">skott </w:t>
      </w:r>
      <w:r w:rsidR="00C333C0">
        <w:t>per lag över en grundserie</w:t>
      </w:r>
      <w:r w:rsidR="00A31FDB">
        <w:t xml:space="preserve"> 14/15 kontra snittsäsongen</w:t>
      </w:r>
      <w:r w:rsidR="00C333C0">
        <w:t xml:space="preserve">. </w:t>
      </w:r>
    </w:p>
    <w:p w:rsidR="00C333C0" w:rsidRDefault="00C333C0" w:rsidP="008F0201">
      <w:pPr>
        <w:spacing w:line="360" w:lineRule="auto"/>
        <w:ind w:left="0" w:firstLine="0"/>
        <w:jc w:val="left"/>
      </w:pPr>
    </w:p>
    <w:p w:rsidR="00C06F19" w:rsidRDefault="00C333C0" w:rsidP="008F0201">
      <w:pPr>
        <w:spacing w:line="360" w:lineRule="auto"/>
        <w:ind w:left="0" w:firstLine="0"/>
        <w:jc w:val="left"/>
      </w:pPr>
      <w:r>
        <w:t>I HA 14/15 sköts det 1457 skott i snitt per lag över grundserien</w:t>
      </w:r>
      <w:r w:rsidR="006D02EF">
        <w:t>,</w:t>
      </w:r>
      <w:r>
        <w:t xml:space="preserve"> medan snittsäsongen påvisar att siffran för skott på mål i 5 mot 5 spelet är 1491 (avrundat). En skillnad som visar att det sköts </w:t>
      </w:r>
      <w:r w:rsidR="00A31FDB">
        <w:t>34 färre skott</w:t>
      </w:r>
      <w:r w:rsidR="002B2F86">
        <w:t xml:space="preserve"> per lag</w:t>
      </w:r>
      <w:r w:rsidR="00182C1F">
        <w:t xml:space="preserve"> 14/15 jämfört med snittsäsongen.</w:t>
      </w:r>
    </w:p>
    <w:p w:rsidR="00F877F2" w:rsidRDefault="00F877F2" w:rsidP="008F0201">
      <w:pPr>
        <w:spacing w:line="360" w:lineRule="auto"/>
        <w:ind w:left="0" w:firstLine="0"/>
      </w:pPr>
    </w:p>
    <w:p w:rsidR="00C06F19" w:rsidRDefault="00C06F19" w:rsidP="008F0201">
      <w:pPr>
        <w:pStyle w:val="Rubrik3"/>
        <w:spacing w:line="360" w:lineRule="auto"/>
        <w:ind w:left="10" w:hanging="10"/>
      </w:pPr>
      <w:bookmarkStart w:id="18" w:name="_Toc417577118"/>
      <w:r>
        <w:t>Spenderar lagen under säsongen 2014/2015 mer tid i anfallszon än föregående säsonger vi valt att undersöka?</w:t>
      </w:r>
      <w:bookmarkEnd w:id="18"/>
    </w:p>
    <w:p w:rsidR="006D02EF" w:rsidRPr="006D02EF" w:rsidRDefault="006D02EF" w:rsidP="006D02EF"/>
    <w:p w:rsidR="00182C1F" w:rsidRDefault="00182C1F" w:rsidP="006D02EF">
      <w:pPr>
        <w:spacing w:line="360" w:lineRule="auto"/>
        <w:jc w:val="left"/>
      </w:pPr>
      <w:r>
        <w:lastRenderedPageBreak/>
        <w:t xml:space="preserve">Eftersom uppgifter saknades på tid i anfallszon i SHL så kommer </w:t>
      </w:r>
      <w:r w:rsidRPr="0022362E">
        <w:t>endast</w:t>
      </w:r>
      <w:r>
        <w:t xml:space="preserve"> Hockeyallsvenskans resultat att analyseras. Det saknades även uppgifter för säsongen 2011/2012 i </w:t>
      </w:r>
      <w:r w:rsidR="006D02EF">
        <w:t xml:space="preserve">HA. </w:t>
      </w:r>
      <w:r>
        <w:t>Därför kommer säsongen 14/15 jämföras med b</w:t>
      </w:r>
      <w:r w:rsidR="00556CE1">
        <w:t>åde 12/13 och 13/14</w:t>
      </w:r>
      <w:r w:rsidR="0022362E">
        <w:t xml:space="preserve"> samt en ”snittsäsong” som kommer att innebära ett beräknat snitt på säsongerna 12/12 och 13/14. Detta</w:t>
      </w:r>
      <w:r>
        <w:t xml:space="preserve"> för att få fram ett så relevant resultat som möjligt.</w:t>
      </w:r>
    </w:p>
    <w:p w:rsidR="0022362E" w:rsidRDefault="0022362E" w:rsidP="008F0201">
      <w:pPr>
        <w:spacing w:line="360" w:lineRule="auto"/>
        <w:jc w:val="left"/>
      </w:pPr>
    </w:p>
    <w:p w:rsidR="0022362E" w:rsidRDefault="0022362E" w:rsidP="008F0201">
      <w:pPr>
        <w:spacing w:line="360" w:lineRule="auto"/>
        <w:jc w:val="left"/>
      </w:pPr>
      <w:r>
        <w:t>Under säsongen 14/15 i HA spenderade varje lag i snitt 1417 minuter (avrundat) i anfallszon under grundserien. Säsongerna 12/13 och 13/14</w:t>
      </w:r>
      <w:r w:rsidR="00613DBA">
        <w:t xml:space="preserve"> spenderade lagen mer</w:t>
      </w:r>
      <w:r>
        <w:t xml:space="preserve"> tid i snitt per säsong än säsongen 14/15 med de större ytterzonerna. </w:t>
      </w:r>
    </w:p>
    <w:p w:rsidR="006D02EF" w:rsidRDefault="006D02EF" w:rsidP="008F0201">
      <w:pPr>
        <w:spacing w:line="360" w:lineRule="auto"/>
        <w:jc w:val="left"/>
      </w:pPr>
    </w:p>
    <w:p w:rsidR="00D7069F" w:rsidRDefault="0022362E" w:rsidP="008F0201">
      <w:pPr>
        <w:spacing w:line="360" w:lineRule="auto"/>
        <w:jc w:val="left"/>
      </w:pPr>
      <w:r>
        <w:t>Säsongen 13/14 tillbringade de allsvenska lagen i snitt 1502 minuter (avrundat) i anfallszon och säsongen 12/13 befann man sig 1487 (avrundat) minuter i anfallszon.</w:t>
      </w:r>
      <w:r w:rsidR="00613DBA">
        <w:t xml:space="preserve"> Man spenderade alltså 85 minuter respektive 70 minuter </w:t>
      </w:r>
      <w:r w:rsidR="00613DBA" w:rsidRPr="00613DBA">
        <w:rPr>
          <w:u w:val="single"/>
        </w:rPr>
        <w:t>mindre</w:t>
      </w:r>
      <w:r w:rsidR="00613DBA">
        <w:t xml:space="preserve"> tid i anfallszon säsongen 14/15 jämfört med säsongerna 13/14 och </w:t>
      </w:r>
      <w:r w:rsidR="002B2F86">
        <w:t>12/13.</w:t>
      </w:r>
    </w:p>
    <w:p w:rsidR="00613DBA" w:rsidRDefault="00613DBA" w:rsidP="008F0201">
      <w:pPr>
        <w:spacing w:line="360" w:lineRule="auto"/>
        <w:jc w:val="left"/>
      </w:pPr>
    </w:p>
    <w:p w:rsidR="00D7069F" w:rsidRDefault="00613DBA" w:rsidP="00B97B72">
      <w:pPr>
        <w:spacing w:line="360" w:lineRule="auto"/>
        <w:jc w:val="left"/>
      </w:pPr>
      <w:r>
        <w:t>Snittsäsongen säger att ett lag skulle i snitt spendera</w:t>
      </w:r>
      <w:r w:rsidR="006D02EF">
        <w:t>de</w:t>
      </w:r>
      <w:r>
        <w:t xml:space="preserve"> 1495 minuter i anfallszon över en hel grundserie. I jämförelse med säsongen 14/15 där lagen i snitt spenderade 1417 minuter i anfallszon skiljer det hela 78 minuter. D v s att de allsvenska lagen säsongen 14/15 tillbringade 78 minuter </w:t>
      </w:r>
      <w:r w:rsidRPr="00613DBA">
        <w:rPr>
          <w:u w:val="single"/>
        </w:rPr>
        <w:t>mindre</w:t>
      </w:r>
      <w:r>
        <w:t xml:space="preserve"> än vad snittsäsongen säger.</w:t>
      </w:r>
    </w:p>
    <w:p w:rsidR="00D7069F" w:rsidRDefault="00D7069F" w:rsidP="008F0201">
      <w:pPr>
        <w:spacing w:line="360" w:lineRule="auto"/>
        <w:ind w:left="0" w:firstLine="0"/>
      </w:pPr>
    </w:p>
    <w:p w:rsidR="00034775" w:rsidRDefault="00034775" w:rsidP="008F0201">
      <w:pPr>
        <w:spacing w:line="360" w:lineRule="auto"/>
        <w:ind w:left="0" w:firstLine="0"/>
      </w:pPr>
    </w:p>
    <w:p w:rsidR="00034775" w:rsidRDefault="00034775" w:rsidP="008F0201">
      <w:pPr>
        <w:spacing w:line="360" w:lineRule="auto"/>
        <w:ind w:left="0" w:firstLine="0"/>
      </w:pPr>
    </w:p>
    <w:p w:rsidR="00B97B72" w:rsidRDefault="00B97B72">
      <w:pPr>
        <w:spacing w:after="160" w:line="259" w:lineRule="auto"/>
        <w:ind w:left="0" w:firstLine="0"/>
        <w:jc w:val="left"/>
      </w:pPr>
      <w:r>
        <w:br w:type="page"/>
      </w:r>
    </w:p>
    <w:p w:rsidR="00DF6581" w:rsidRDefault="00DF6581" w:rsidP="00B97B72">
      <w:pPr>
        <w:pStyle w:val="Rubrik1"/>
      </w:pPr>
      <w:bookmarkStart w:id="19" w:name="_Toc417577119"/>
      <w:r>
        <w:lastRenderedPageBreak/>
        <w:t>Diskussion</w:t>
      </w:r>
      <w:bookmarkEnd w:id="19"/>
    </w:p>
    <w:p w:rsidR="00A4034F" w:rsidRPr="00A4034F" w:rsidRDefault="003A1652" w:rsidP="008F0201">
      <w:pPr>
        <w:spacing w:after="0" w:line="360" w:lineRule="auto"/>
        <w:ind w:left="0" w:firstLine="0"/>
        <w:jc w:val="left"/>
        <w:rPr>
          <w:i/>
          <w:color w:val="auto"/>
          <w:szCs w:val="24"/>
        </w:rPr>
      </w:pPr>
      <w:r>
        <w:rPr>
          <w:i/>
          <w:color w:val="auto"/>
          <w:szCs w:val="24"/>
        </w:rPr>
        <w:t>Har de större</w:t>
      </w:r>
      <w:r w:rsidR="00A4034F" w:rsidRPr="00A4034F">
        <w:rPr>
          <w:i/>
          <w:color w:val="auto"/>
          <w:szCs w:val="24"/>
        </w:rPr>
        <w:t xml:space="preserve"> ytterzonerna påverkat anfallsspelet i SHL och Hockeyallsvenskan?</w:t>
      </w:r>
    </w:p>
    <w:p w:rsidR="00DF6581" w:rsidRDefault="00A4034F" w:rsidP="008F0201">
      <w:pPr>
        <w:spacing w:line="360" w:lineRule="auto"/>
        <w:jc w:val="left"/>
      </w:pPr>
      <w:r>
        <w:t xml:space="preserve">Det är titeln på arbetet och även frågan som skulle komma att följa med i hela arbetet. </w:t>
      </w:r>
    </w:p>
    <w:p w:rsidR="00A4034F" w:rsidRDefault="00A4034F" w:rsidP="008F0201">
      <w:pPr>
        <w:spacing w:line="360" w:lineRule="auto"/>
        <w:jc w:val="left"/>
      </w:pPr>
    </w:p>
    <w:p w:rsidR="009107BA" w:rsidRDefault="00A4034F" w:rsidP="008F0201">
      <w:pPr>
        <w:spacing w:line="360" w:lineRule="auto"/>
        <w:jc w:val="left"/>
      </w:pPr>
      <w:r>
        <w:t xml:space="preserve">Efter jag undersökt/analyserat resultatet kan jag absolut börja tvivla på att de större zonerna har haft en positiv förändring i hockeyn. Positivt </w:t>
      </w:r>
      <w:r w:rsidR="009107BA">
        <w:t xml:space="preserve">i den bemärkelsen att de nya zonerna skulle bidra till en mer offensiv hockey d v s mer anfallsspel. Fem frågeställningar som jag tycker definierar anfallshockey är de fem som jag valt att undersöka i arbetet för att på så vis få fram ett relevant resultat. </w:t>
      </w:r>
      <w:r w:rsidR="002B2F86">
        <w:t>Med tanke på att regeländringen kom inför säsongen 2014/2015 kan jag endast använda mig av en säsong med de nya måtten på ytterzonerna, men det framkommer mycket intressanta siffror i arbetet</w:t>
      </w:r>
      <w:r w:rsidR="00B97B72">
        <w:t xml:space="preserve"> trots begränsningen i statistikens omfattning</w:t>
      </w:r>
      <w:r w:rsidR="002B2F86">
        <w:t>.</w:t>
      </w:r>
    </w:p>
    <w:p w:rsidR="009107BA" w:rsidRDefault="009107BA" w:rsidP="008F0201">
      <w:pPr>
        <w:spacing w:line="360" w:lineRule="auto"/>
        <w:jc w:val="left"/>
      </w:pPr>
    </w:p>
    <w:p w:rsidR="009107BA" w:rsidRDefault="00FD6C36" w:rsidP="008F0201">
      <w:pPr>
        <w:spacing w:line="360" w:lineRule="auto"/>
        <w:jc w:val="left"/>
      </w:pPr>
      <w:r>
        <w:t xml:space="preserve">Frågorna </w:t>
      </w:r>
      <w:r w:rsidR="002B2F86">
        <w:t>som jag ställde mig själv var om hur jag ska kunna mäta</w:t>
      </w:r>
      <w:r>
        <w:t xml:space="preserve"> anfallsspel</w:t>
      </w:r>
      <w:r w:rsidR="002B2F86">
        <w:t>et i siffror. När jag funderat ett tag kom jag fram till dessa frågeställningar</w:t>
      </w:r>
      <w:r>
        <w:t>: har det blivit</w:t>
      </w:r>
      <w:r w:rsidR="009107BA">
        <w:t xml:space="preserve"> fler mål i PP, PK och 5 mot 5? Tillbringar lagen mer tid i anfallszon? Skjuts det fler skott? </w:t>
      </w:r>
    </w:p>
    <w:p w:rsidR="009107BA" w:rsidRDefault="009107BA" w:rsidP="008F0201">
      <w:pPr>
        <w:spacing w:line="360" w:lineRule="auto"/>
        <w:jc w:val="left"/>
      </w:pPr>
    </w:p>
    <w:p w:rsidR="006D02EF" w:rsidRDefault="00FD6C36" w:rsidP="006D02EF">
      <w:pPr>
        <w:spacing w:line="360" w:lineRule="auto"/>
        <w:jc w:val="left"/>
      </w:pPr>
      <w:r>
        <w:t>Kan man då dra några slutsatser kring om det har</w:t>
      </w:r>
      <w:r w:rsidR="006D02EF">
        <w:t xml:space="preserve"> blivit en mer offensiv hockey? </w:t>
      </w:r>
      <w:r w:rsidR="009107BA">
        <w:t xml:space="preserve">Kanske, men förmodligen inte. Det här arbetet måste följas upp nästa säsong och nästa säsong igen för att kunna få ett bredare material för </w:t>
      </w:r>
      <w:r w:rsidR="002B2F86">
        <w:t>att få ett mer utförligt och statistiskt hållbart resultat</w:t>
      </w:r>
      <w:r>
        <w:t xml:space="preserve">. </w:t>
      </w:r>
    </w:p>
    <w:p w:rsidR="006D02EF" w:rsidRDefault="006D02EF" w:rsidP="006D02EF">
      <w:pPr>
        <w:spacing w:line="360" w:lineRule="auto"/>
        <w:jc w:val="left"/>
      </w:pPr>
    </w:p>
    <w:p w:rsidR="00FD6C36" w:rsidRDefault="00FD6C36" w:rsidP="006D02EF">
      <w:pPr>
        <w:spacing w:line="360" w:lineRule="auto"/>
        <w:jc w:val="left"/>
      </w:pPr>
      <w:r>
        <w:t>Däremot om man undersöker materialet i det här arbetet och bara fokuserar på det som jag kommit fram till, så kan man absolut se skillnader i resultatet som väcker frågor hos mig.</w:t>
      </w:r>
    </w:p>
    <w:p w:rsidR="00FD6C36" w:rsidRDefault="00FD6C36" w:rsidP="008F0201">
      <w:pPr>
        <w:spacing w:line="360" w:lineRule="auto"/>
        <w:jc w:val="left"/>
      </w:pPr>
    </w:p>
    <w:p w:rsidR="001B6FA0" w:rsidRDefault="00C841E8" w:rsidP="008F0201">
      <w:pPr>
        <w:spacing w:line="360" w:lineRule="auto"/>
        <w:jc w:val="left"/>
      </w:pPr>
      <w:r>
        <w:t xml:space="preserve">När man läser igenom resultatet ovan och </w:t>
      </w:r>
      <w:r w:rsidR="006D02EF">
        <w:t>tittar</w:t>
      </w:r>
      <w:r>
        <w:t xml:space="preserve"> på de olika </w:t>
      </w:r>
      <w:r w:rsidR="0085205D">
        <w:t>frågeställningarna så ser man en del saker som sticker ut. Då tänker jag framförallt på mål i penalty killing säsongen 14/15 där det skiljer sig riktigt mycket jämfört med snittsäsongen, hela 10 mål färre i SHL 14/15 och 4 mål färre i HA 14/15.</w:t>
      </w:r>
      <w:r w:rsidR="00622ABF">
        <w:t xml:space="preserve"> D v s att det gjor</w:t>
      </w:r>
      <w:r w:rsidR="001B6FA0">
        <w:t xml:space="preserve">des 10 PK </w:t>
      </w:r>
      <w:r w:rsidR="00622ABF">
        <w:t>mål färre SHL säsongen 14/15.</w:t>
      </w:r>
      <w:r w:rsidR="006D02EF">
        <w:t xml:space="preserve"> Snittet för varje enskilt</w:t>
      </w:r>
      <w:r w:rsidR="001B6FA0">
        <w:t xml:space="preserve"> lag skiljer sig alltså 0.83 färre mål per lag över en grundserie i SHL 14/15 kontra snittsäsongen och i HA var den siffran 0.31 mål.</w:t>
      </w:r>
      <w:r w:rsidR="00745190">
        <w:t xml:space="preserve"> </w:t>
      </w:r>
      <w:r w:rsidR="001B6FA0">
        <w:t xml:space="preserve"> </w:t>
      </w:r>
    </w:p>
    <w:p w:rsidR="0085205D" w:rsidRDefault="0085205D" w:rsidP="008F0201">
      <w:pPr>
        <w:spacing w:line="360" w:lineRule="auto"/>
        <w:jc w:val="left"/>
      </w:pPr>
    </w:p>
    <w:p w:rsidR="00B906D8" w:rsidRDefault="00F82CF9" w:rsidP="008F0201">
      <w:pPr>
        <w:spacing w:line="360" w:lineRule="auto"/>
        <w:jc w:val="left"/>
      </w:pPr>
      <w:r>
        <w:t xml:space="preserve">En annan siffra som stack ut som jag kom fram </w:t>
      </w:r>
      <w:r w:rsidR="004B57AF">
        <w:t>till är tid</w:t>
      </w:r>
      <w:r w:rsidR="002B2F86">
        <w:t>en</w:t>
      </w:r>
      <w:r w:rsidR="004B57AF">
        <w:t xml:space="preserve"> i anfallszon för HA (det saknades uppgifter för SHL). Varför jag valde att just använda mig av tid i anfallszon var för att</w:t>
      </w:r>
      <w:r w:rsidR="00FC78B2">
        <w:t xml:space="preserve"> en av</w:t>
      </w:r>
      <w:r w:rsidR="004B57AF">
        <w:t xml:space="preserve"> IIHF</w:t>
      </w:r>
      <w:r w:rsidR="00FC78B2">
        <w:t>s stora anledningar varför man förstor</w:t>
      </w:r>
      <w:r w:rsidR="002B2F86">
        <w:t>ade ytterzonerna var på grund av att man</w:t>
      </w:r>
      <w:r w:rsidR="00FC78B2">
        <w:t xml:space="preserve"> ville minska tiden i den neutrala zonen (mittzon). </w:t>
      </w:r>
      <w:r w:rsidR="00B906D8">
        <w:t xml:space="preserve">Därför blev det extra intressant att analysera tid i </w:t>
      </w:r>
      <w:r w:rsidR="00B906D8">
        <w:lastRenderedPageBreak/>
        <w:t xml:space="preserve">anfallszon och med tanke på vad jag kom </w:t>
      </w:r>
      <w:r w:rsidR="002B2F86">
        <w:t>fram till i resultatet så blev</w:t>
      </w:r>
      <w:r w:rsidR="006D02EF">
        <w:t xml:space="preserve"> det</w:t>
      </w:r>
      <w:r w:rsidR="002B2F86">
        <w:t xml:space="preserve"> än mer intressant</w:t>
      </w:r>
      <w:r w:rsidR="00B906D8">
        <w:t>. Skillnaden var hela 78 minuter mindre tid i anfallszon</w:t>
      </w:r>
      <w:r w:rsidR="00B137CD">
        <w:t xml:space="preserve"> per lag under grundserien</w:t>
      </w:r>
      <w:r w:rsidR="00B906D8">
        <w:t xml:space="preserve"> säsongen 14/15 jämfört med snittsäsongen. Med tanke på att en hockeymatch spelas 3x20 minuter så tycker jag 78 minuter är en anmärkningsvärt stor siffra.</w:t>
      </w:r>
      <w:r w:rsidR="00622ABF">
        <w:t xml:space="preserve"> </w:t>
      </w:r>
      <w:r w:rsidR="00B137CD">
        <w:t xml:space="preserve">Om man räknar om den här siffran alltså 78 minuter och delar den på antalet spelade matcher (52) så får man fram att lagen spenderade 1.5 min mindre tid i anfallszon per match! </w:t>
      </w:r>
    </w:p>
    <w:p w:rsidR="004C4771" w:rsidRDefault="004C4771" w:rsidP="008F0201">
      <w:pPr>
        <w:spacing w:line="360" w:lineRule="auto"/>
        <w:jc w:val="left"/>
      </w:pPr>
    </w:p>
    <w:p w:rsidR="00B137CD" w:rsidRDefault="00B137CD" w:rsidP="008F0201">
      <w:pPr>
        <w:spacing w:line="360" w:lineRule="auto"/>
        <w:jc w:val="left"/>
      </w:pPr>
      <w:r>
        <w:t>Hur kommer det sig då att lagen i HA tillbringar mindre tid i anfa</w:t>
      </w:r>
      <w:r w:rsidR="00DE7C0A">
        <w:t>llszon 14/15 jämfört med snitts</w:t>
      </w:r>
      <w:r>
        <w:t>äsongen? Tanken som slog mig eft</w:t>
      </w:r>
      <w:r w:rsidR="0076405A">
        <w:t xml:space="preserve">er jag funderat ett tag var att backspelet är </w:t>
      </w:r>
      <w:r w:rsidR="00193CD3">
        <w:t>”</w:t>
      </w:r>
      <w:r w:rsidR="0076405A">
        <w:t>bättre</w:t>
      </w:r>
      <w:r w:rsidR="00193CD3">
        <w:t>”</w:t>
      </w:r>
      <w:r w:rsidR="006D02EF">
        <w:t>,</w:t>
      </w:r>
      <w:r w:rsidR="0076405A">
        <w:t xml:space="preserve"> man vill bibehålla pucken så mycket som möjligt och framförallt i egen zon</w:t>
      </w:r>
      <w:r w:rsidR="004C4771">
        <w:t>. J</w:t>
      </w:r>
      <w:r w:rsidR="0076405A">
        <w:t>ag får uppfat</w:t>
      </w:r>
      <w:r w:rsidR="004C4771">
        <w:t>tningen av</w:t>
      </w:r>
      <w:r w:rsidR="0076405A">
        <w:t xml:space="preserve"> att man vill bygga upp spelet nedifrån</w:t>
      </w:r>
      <w:r w:rsidR="006D02EF">
        <w:t>, man vill trycka ba</w:t>
      </w:r>
      <w:r w:rsidR="00193CD3">
        <w:t>k det försvarande laget mot deras defensiva zon för att då kunna skapa ett</w:t>
      </w:r>
      <w:r w:rsidR="0076405A">
        <w:t xml:space="preserve"> flygande anfall</w:t>
      </w:r>
      <w:r w:rsidR="004C4771">
        <w:t>. D</w:t>
      </w:r>
      <w:r w:rsidR="0076405A">
        <w:t>et</w:t>
      </w:r>
      <w:r w:rsidR="004C4771">
        <w:t xml:space="preserve"> känns som det</w:t>
      </w:r>
      <w:r w:rsidR="0076405A">
        <w:t xml:space="preserve"> har blivit svårare</w:t>
      </w:r>
      <w:r w:rsidR="004C4771">
        <w:t xml:space="preserve"> att ta sig in på målet då det försvarande laget spelar så pass lågt med sina 5 spelare och därför vill man komma in med hög fart i anfallszon och skapa en målchans därifrån.</w:t>
      </w:r>
    </w:p>
    <w:p w:rsidR="001B6FA0" w:rsidRDefault="001B6FA0" w:rsidP="008F0201">
      <w:pPr>
        <w:spacing w:line="360" w:lineRule="auto"/>
        <w:jc w:val="left"/>
      </w:pPr>
    </w:p>
    <w:p w:rsidR="001B6FA0" w:rsidRDefault="001B6FA0" w:rsidP="008F0201">
      <w:pPr>
        <w:spacing w:line="360" w:lineRule="auto"/>
        <w:jc w:val="left"/>
      </w:pPr>
      <w:r>
        <w:t xml:space="preserve">När man </w:t>
      </w:r>
      <w:r w:rsidR="00010A99">
        <w:t>tittar närmre</w:t>
      </w:r>
      <w:r>
        <w:t xml:space="preserve"> på mål i 5 mot 5</w:t>
      </w:r>
      <w:r w:rsidR="00010A99">
        <w:t xml:space="preserve"> spelet är skillnaden att det gjordes 4 mål fler med de nya ytterzonerna </w:t>
      </w:r>
      <w:r>
        <w:t>som ni kan se ovan.</w:t>
      </w:r>
      <w:r w:rsidR="00010A99">
        <w:t xml:space="preserve"> I SHL 14/15 sköts det 141 mål i snitt per lag över grundserien medan snittsäsongen påvisar att det skulle göras 137 mål i snitt per lag över en grundserie.</w:t>
      </w:r>
    </w:p>
    <w:p w:rsidR="00DC4D4E" w:rsidRDefault="00DC4D4E" w:rsidP="008F0201">
      <w:pPr>
        <w:spacing w:line="360" w:lineRule="auto"/>
        <w:jc w:val="left"/>
      </w:pPr>
    </w:p>
    <w:p w:rsidR="00010A99" w:rsidRDefault="00010A99" w:rsidP="008F0201">
      <w:pPr>
        <w:spacing w:line="360" w:lineRule="auto"/>
        <w:jc w:val="left"/>
      </w:pPr>
      <w:r>
        <w:t xml:space="preserve">Det gjordes alltså fler mål i SHL 14/15 närmare bestämt 48 mål mer jämfört med snittsäsongen. Jag tycker det är en stor skillnad som kanske ger lite hopp om att det blivit en positiv utveckling för det offensiva spelet. De större ytterzonerna bjuder på större ytor att kunna hitta fina mållägen i 5 mot 5 spelet framförallt när lagen kommer i ett ”flygande anfall”. Backarna får svårare med att stänga av genomspel och de tvingas sätta press över större ytor i den defensiva zonen vilket kan leda till öppningar för det anfallande laget. </w:t>
      </w:r>
    </w:p>
    <w:p w:rsidR="007F0874" w:rsidRDefault="007F0874" w:rsidP="008F0201">
      <w:pPr>
        <w:spacing w:line="360" w:lineRule="auto"/>
        <w:jc w:val="left"/>
      </w:pPr>
    </w:p>
    <w:p w:rsidR="007F0874" w:rsidRDefault="007F0874" w:rsidP="008F0201">
      <w:pPr>
        <w:spacing w:line="360" w:lineRule="auto"/>
        <w:jc w:val="left"/>
      </w:pPr>
      <w:r>
        <w:t>Det skjuts dock färre skott i både SHL och HA 14/15 jämfört med snittsäsongen. Om man räknar samman SHL lagens totala skott på mål så sköts det 360 färre skott på mål jämfört med snittsäsongen och den siffran är ännu större för HA</w:t>
      </w:r>
      <w:r w:rsidR="00B137CD">
        <w:t>,</w:t>
      </w:r>
      <w:r>
        <w:t xml:space="preserve"> hela </w:t>
      </w:r>
      <w:r w:rsidR="007D4E02">
        <w:t>476 (34st per lag multiplicerat med 14 lag)</w:t>
      </w:r>
      <w:r>
        <w:t xml:space="preserve"> färre skott på mål</w:t>
      </w:r>
      <w:r w:rsidR="00B137CD">
        <w:t xml:space="preserve"> säsongen 14/15. </w:t>
      </w:r>
    </w:p>
    <w:p w:rsidR="00FD6C36" w:rsidRDefault="00FC78B2" w:rsidP="008F0201">
      <w:pPr>
        <w:spacing w:line="360" w:lineRule="auto"/>
        <w:jc w:val="left"/>
      </w:pPr>
      <w:r>
        <w:t xml:space="preserve"> </w:t>
      </w:r>
      <w:r w:rsidR="004B57AF">
        <w:t xml:space="preserve">  </w:t>
      </w:r>
      <w:r w:rsidR="0085205D">
        <w:t xml:space="preserve">   </w:t>
      </w:r>
      <w:r w:rsidR="00FD6C36">
        <w:t xml:space="preserve"> </w:t>
      </w:r>
    </w:p>
    <w:p w:rsidR="007F0874" w:rsidRDefault="006E0936" w:rsidP="008F0201">
      <w:pPr>
        <w:spacing w:line="360" w:lineRule="auto"/>
        <w:jc w:val="left"/>
      </w:pPr>
      <w:r>
        <w:lastRenderedPageBreak/>
        <w:t>Min hypotes är att man inför säsongen anat att de större ytterzonerna skul</w:t>
      </w:r>
      <w:r w:rsidR="007F0874">
        <w:t>le innebära betydligt fler mål respektive</w:t>
      </w:r>
      <w:r>
        <w:t xml:space="preserve"> målchanser</w:t>
      </w:r>
      <w:r w:rsidR="00DC4D4E">
        <w:t>,</w:t>
      </w:r>
      <w:r>
        <w:t xml:space="preserve"> och därför har man valt att lägga stor fokus på det</w:t>
      </w:r>
      <w:r w:rsidR="007F0874">
        <w:t xml:space="preserve"> taktiska i det</w:t>
      </w:r>
      <w:r>
        <w:t xml:space="preserve"> </w:t>
      </w:r>
      <w:r w:rsidR="007F0874">
        <w:t>defensiva spelet istället. Man kan tydligt se att lagen i både HA och SHL blivit bättre på att l</w:t>
      </w:r>
      <w:r>
        <w:t xml:space="preserve">igga </w:t>
      </w:r>
      <w:r w:rsidR="007F0874">
        <w:t>i skottlinjen, täcka fler skott och</w:t>
      </w:r>
      <w:r>
        <w:t xml:space="preserve"> stress</w:t>
      </w:r>
      <w:r w:rsidR="007F0874">
        <w:t>a spelarna till snabbare avslut. Det tror jag hör ihop med de större ytterzonerna.</w:t>
      </w:r>
      <w:r>
        <w:t xml:space="preserve"> </w:t>
      </w:r>
    </w:p>
    <w:p w:rsidR="00DC4D4E" w:rsidRDefault="00DC4D4E" w:rsidP="008F0201">
      <w:pPr>
        <w:spacing w:line="360" w:lineRule="auto"/>
        <w:jc w:val="left"/>
      </w:pPr>
    </w:p>
    <w:p w:rsidR="009107BA" w:rsidRDefault="007F0874" w:rsidP="008F0201">
      <w:pPr>
        <w:spacing w:line="360" w:lineRule="auto"/>
        <w:jc w:val="left"/>
      </w:pPr>
      <w:r>
        <w:t xml:space="preserve">Det finns fler aspekter som man ska ta i beaktning t.ex. </w:t>
      </w:r>
      <w:r w:rsidR="006236E6">
        <w:t>b</w:t>
      </w:r>
      <w:r w:rsidR="006E0936">
        <w:t xml:space="preserve">ack avsluten tas längre ifrån och därför </w:t>
      </w:r>
      <w:r w:rsidR="0090084C">
        <w:t>blir reaktionstiden längre för både spelaren som ska täc</w:t>
      </w:r>
      <w:r>
        <w:t>ka skottet men även målvakten få</w:t>
      </w:r>
      <w:r w:rsidR="0090084C">
        <w:t>r längre reaktionstid.</w:t>
      </w:r>
      <w:r>
        <w:t xml:space="preserve"> Det blir alltså enklare för en utespelare att täcka skotten, framförallt om man tittar på ett lag som Skellefteå där man vill att backarna ska täcka skotten. </w:t>
      </w:r>
      <w:r w:rsidR="0090084C">
        <w:t xml:space="preserve"> </w:t>
      </w:r>
      <w:r w:rsidR="006E0936">
        <w:t xml:space="preserve"> </w:t>
      </w:r>
    </w:p>
    <w:p w:rsidR="00496B31" w:rsidRDefault="00496B31" w:rsidP="008F0201">
      <w:pPr>
        <w:spacing w:line="360" w:lineRule="auto"/>
        <w:jc w:val="left"/>
      </w:pPr>
    </w:p>
    <w:p w:rsidR="004C4771" w:rsidRDefault="004C4771" w:rsidP="008F0201">
      <w:pPr>
        <w:spacing w:line="360" w:lineRule="auto"/>
        <w:jc w:val="left"/>
      </w:pPr>
      <w:r>
        <w:t>När man tittar på hur många mål som gjorts i powerplay 14/15 kontra snittsäsongen för SHL och HA är det en marginell skillnad. Det skiljer så pass lite att jag int</w:t>
      </w:r>
      <w:r w:rsidR="007D4E02">
        <w:t>e känner att det är relevant att dra några slutsatser kring</w:t>
      </w:r>
      <w:r>
        <w:t xml:space="preserve">. </w:t>
      </w:r>
    </w:p>
    <w:p w:rsidR="004C4771" w:rsidRDefault="004C4771" w:rsidP="008F0201">
      <w:pPr>
        <w:spacing w:line="360" w:lineRule="auto"/>
        <w:jc w:val="left"/>
      </w:pPr>
    </w:p>
    <w:p w:rsidR="00951B10" w:rsidRPr="006236E6" w:rsidRDefault="004C4771" w:rsidP="008F0201">
      <w:pPr>
        <w:spacing w:line="360" w:lineRule="auto"/>
        <w:ind w:left="0" w:firstLine="0"/>
        <w:jc w:val="left"/>
      </w:pPr>
      <w:r w:rsidRPr="006236E6">
        <w:t>Avslutningsvis vill jag återigen påpeka att materialet för den här undersökningen är alldeles för litet</w:t>
      </w:r>
      <w:r w:rsidR="007D4E02">
        <w:t xml:space="preserve"> för att dra några direkta slutsatser, </w:t>
      </w:r>
      <w:r w:rsidRPr="006236E6">
        <w:t>därför blir resultatet inte relevant. Dock är den här undersökningen en början på ett arbete där man kan se skillnaderna i anfallsspelet</w:t>
      </w:r>
      <w:r w:rsidR="00A85835" w:rsidRPr="006236E6">
        <w:t xml:space="preserve"> på sikt</w:t>
      </w:r>
      <w:r w:rsidRPr="006236E6">
        <w:t>.</w:t>
      </w:r>
      <w:r w:rsidR="0076405A" w:rsidRPr="006236E6">
        <w:t xml:space="preserve"> </w:t>
      </w: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91108E" w:rsidRDefault="0091108E" w:rsidP="008F0201">
      <w:pPr>
        <w:spacing w:line="360" w:lineRule="auto"/>
        <w:ind w:left="0" w:firstLine="0"/>
      </w:pPr>
    </w:p>
    <w:p w:rsidR="00DF6581" w:rsidRDefault="00DF6581" w:rsidP="007D4E02">
      <w:pPr>
        <w:pStyle w:val="Rubrik1"/>
      </w:pPr>
      <w:bookmarkStart w:id="20" w:name="_Toc417577120"/>
      <w:r>
        <w:lastRenderedPageBreak/>
        <w:t>Referenslista</w:t>
      </w:r>
      <w:bookmarkEnd w:id="20"/>
    </w:p>
    <w:p w:rsidR="00B82666" w:rsidRDefault="00B82666" w:rsidP="008F0201">
      <w:pPr>
        <w:pStyle w:val="Rubrik1"/>
        <w:numPr>
          <w:ilvl w:val="0"/>
          <w:numId w:val="0"/>
        </w:numPr>
        <w:spacing w:line="360" w:lineRule="auto"/>
        <w:ind w:left="10"/>
      </w:pPr>
    </w:p>
    <w:p w:rsidR="00006588" w:rsidRDefault="00006588" w:rsidP="008F0201">
      <w:pPr>
        <w:spacing w:line="360" w:lineRule="auto"/>
        <w:rPr>
          <w:b/>
        </w:rPr>
      </w:pPr>
      <w:r>
        <w:rPr>
          <w:b/>
        </w:rPr>
        <w:t>Elektroniska Källor</w:t>
      </w:r>
    </w:p>
    <w:p w:rsidR="00006588" w:rsidRDefault="00006588" w:rsidP="008F0201">
      <w:pPr>
        <w:spacing w:line="360" w:lineRule="auto"/>
      </w:pPr>
    </w:p>
    <w:p w:rsidR="00006588" w:rsidRPr="00006588" w:rsidRDefault="00006588" w:rsidP="008F0201">
      <w:pPr>
        <w:spacing w:line="360" w:lineRule="auto"/>
      </w:pPr>
      <w:r>
        <w:t>Svenska Ishockeyförbundets hemsida 2015-03-12:</w:t>
      </w:r>
    </w:p>
    <w:p w:rsidR="00B82666" w:rsidRDefault="00B35000" w:rsidP="008F0201">
      <w:pPr>
        <w:spacing w:line="360" w:lineRule="auto"/>
      </w:pPr>
      <w:hyperlink r:id="rId9" w:history="1">
        <w:r w:rsidR="00006588" w:rsidRPr="00D361B1">
          <w:rPr>
            <w:rStyle w:val="Hyperlnk"/>
          </w:rPr>
          <w:t>http://www.swehockey.se/Distrikt/MedelpadsIshockeyforbund/Nyheter/NyheterfranMIF/2014/NyregelfranSvenskaIshockeyforbundet/</w:t>
        </w:r>
      </w:hyperlink>
    </w:p>
    <w:p w:rsidR="00496B31" w:rsidRDefault="00496B31" w:rsidP="008F0201">
      <w:pPr>
        <w:spacing w:line="360" w:lineRule="auto"/>
        <w:ind w:left="0" w:firstLine="0"/>
      </w:pPr>
    </w:p>
    <w:p w:rsidR="000A172B" w:rsidRDefault="00006588" w:rsidP="008F0201">
      <w:pPr>
        <w:spacing w:line="360" w:lineRule="auto"/>
        <w:ind w:left="0" w:firstLine="0"/>
      </w:pPr>
      <w:r>
        <w:t>Dagens Nyheters hemsida 2015-03-15</w:t>
      </w:r>
      <w:r w:rsidR="00496B31">
        <w:t>:</w:t>
      </w:r>
    </w:p>
    <w:p w:rsidR="00006588" w:rsidRDefault="00B35000" w:rsidP="008F0201">
      <w:pPr>
        <w:spacing w:line="360" w:lineRule="auto"/>
        <w:ind w:left="0" w:firstLine="0"/>
        <w:rPr>
          <w:rStyle w:val="Hyperlnk"/>
          <w:szCs w:val="24"/>
        </w:rPr>
      </w:pPr>
      <w:hyperlink r:id="rId10" w:history="1">
        <w:r w:rsidR="00006588" w:rsidRPr="00006588">
          <w:rPr>
            <w:rStyle w:val="Hyperlnk"/>
            <w:szCs w:val="24"/>
          </w:rPr>
          <w:t>http://www.dn.se/sport/storre-isyta-ska-ge-tid-for-fler-mal/</w:t>
        </w:r>
      </w:hyperlink>
      <w:r w:rsidR="00006588">
        <w:rPr>
          <w:rStyle w:val="Hyperlnk"/>
          <w:szCs w:val="24"/>
        </w:rPr>
        <w:t xml:space="preserve"> </w:t>
      </w:r>
    </w:p>
    <w:p w:rsidR="00496B31" w:rsidRDefault="00496B31" w:rsidP="008F0201">
      <w:pPr>
        <w:spacing w:line="360" w:lineRule="auto"/>
        <w:ind w:left="0" w:firstLine="0"/>
        <w:rPr>
          <w:rStyle w:val="Hyperlnk"/>
          <w:color w:val="auto"/>
          <w:szCs w:val="24"/>
          <w:u w:val="none"/>
        </w:rPr>
      </w:pPr>
    </w:p>
    <w:p w:rsidR="00496B31" w:rsidRPr="00182F40" w:rsidRDefault="00496B31" w:rsidP="008F0201">
      <w:pPr>
        <w:spacing w:line="360" w:lineRule="auto"/>
        <w:ind w:left="0" w:firstLine="0"/>
        <w:rPr>
          <w:rStyle w:val="Hyperlnk"/>
          <w:color w:val="auto"/>
          <w:szCs w:val="24"/>
          <w:u w:val="none"/>
          <w:lang w:val="en-GB"/>
        </w:rPr>
      </w:pPr>
      <w:r w:rsidRPr="00182F40">
        <w:rPr>
          <w:rStyle w:val="Hyperlnk"/>
          <w:color w:val="auto"/>
          <w:szCs w:val="24"/>
          <w:u w:val="none"/>
          <w:lang w:val="en-GB"/>
        </w:rPr>
        <w:t>National Hockey Leagues (NHL) hemsida 2015-04-02:</w:t>
      </w:r>
    </w:p>
    <w:p w:rsidR="00496B31" w:rsidRDefault="00B35000" w:rsidP="008F0201">
      <w:pPr>
        <w:spacing w:line="360" w:lineRule="auto"/>
        <w:ind w:left="0" w:firstLine="0"/>
        <w:rPr>
          <w:rStyle w:val="Hyperlnk"/>
        </w:rPr>
      </w:pPr>
      <w:hyperlink r:id="rId11" w:history="1">
        <w:r w:rsidR="00496B31" w:rsidRPr="001E1624">
          <w:rPr>
            <w:rStyle w:val="Hyperlnk"/>
          </w:rPr>
          <w:t>www.nhl.com</w:t>
        </w:r>
      </w:hyperlink>
    </w:p>
    <w:p w:rsidR="00496B31" w:rsidRDefault="00496B31" w:rsidP="008F0201">
      <w:pPr>
        <w:spacing w:line="360" w:lineRule="auto"/>
        <w:ind w:left="0" w:firstLine="0"/>
        <w:rPr>
          <w:rStyle w:val="Hyperlnk"/>
        </w:rPr>
      </w:pPr>
    </w:p>
    <w:p w:rsidR="00496B31" w:rsidRPr="00496B31" w:rsidRDefault="00496B31" w:rsidP="008F0201">
      <w:pPr>
        <w:spacing w:line="360" w:lineRule="auto"/>
        <w:ind w:left="0" w:firstLine="0"/>
        <w:rPr>
          <w:rStyle w:val="Hyperlnk"/>
          <w:color w:val="auto"/>
          <w:u w:val="none"/>
        </w:rPr>
      </w:pPr>
      <w:r>
        <w:rPr>
          <w:rStyle w:val="Hyperlnk"/>
          <w:color w:val="auto"/>
          <w:u w:val="none"/>
        </w:rPr>
        <w:t>Svenska hockeyförbundets informationssida för tränare 2015-04-02</w:t>
      </w:r>
      <w:r w:rsidR="0059436C">
        <w:rPr>
          <w:rStyle w:val="Hyperlnk"/>
          <w:color w:val="auto"/>
          <w:u w:val="none"/>
        </w:rPr>
        <w:t>:</w:t>
      </w:r>
    </w:p>
    <w:p w:rsidR="00496B31" w:rsidRPr="00496B31" w:rsidRDefault="00B35000" w:rsidP="008F0201">
      <w:pPr>
        <w:pStyle w:val="Fotnotstext"/>
        <w:spacing w:line="360" w:lineRule="auto"/>
        <w:rPr>
          <w:sz w:val="24"/>
          <w:szCs w:val="24"/>
        </w:rPr>
      </w:pPr>
      <w:hyperlink r:id="rId12" w:history="1">
        <w:r w:rsidR="00496B31" w:rsidRPr="00496B31">
          <w:rPr>
            <w:rStyle w:val="Hyperlnk"/>
            <w:sz w:val="24"/>
            <w:szCs w:val="24"/>
          </w:rPr>
          <w:t>http://www.coachescorner.nu/Pages/pdf/SammanfattningGlobenHC_2006.pdf</w:t>
        </w:r>
      </w:hyperlink>
      <w:r w:rsidR="00496B31" w:rsidRPr="00496B31">
        <w:rPr>
          <w:sz w:val="24"/>
          <w:szCs w:val="24"/>
        </w:rPr>
        <w:t xml:space="preserve"> </w:t>
      </w:r>
    </w:p>
    <w:p w:rsidR="00496B31" w:rsidRDefault="00496B31" w:rsidP="008F0201">
      <w:pPr>
        <w:spacing w:line="360" w:lineRule="auto"/>
        <w:ind w:left="0" w:firstLine="0"/>
        <w:rPr>
          <w:rStyle w:val="Hyperlnk"/>
          <w:color w:val="auto"/>
          <w:szCs w:val="24"/>
          <w:u w:val="none"/>
        </w:rPr>
      </w:pPr>
    </w:p>
    <w:p w:rsidR="00496B31" w:rsidRDefault="00496B31" w:rsidP="008F0201">
      <w:pPr>
        <w:spacing w:line="360" w:lineRule="auto"/>
        <w:ind w:left="0" w:firstLine="0"/>
        <w:rPr>
          <w:rStyle w:val="Hyperlnk"/>
          <w:color w:val="auto"/>
          <w:szCs w:val="24"/>
          <w:u w:val="none"/>
        </w:rPr>
      </w:pPr>
      <w:r>
        <w:rPr>
          <w:rStyle w:val="Hyperlnk"/>
          <w:color w:val="auto"/>
          <w:szCs w:val="24"/>
          <w:u w:val="none"/>
        </w:rPr>
        <w:t>Internationella ishockeyförbundets hemsida 2015-04-12:</w:t>
      </w:r>
    </w:p>
    <w:p w:rsidR="00496B31" w:rsidRPr="00496B31" w:rsidRDefault="00B35000" w:rsidP="008F0201">
      <w:pPr>
        <w:spacing w:line="360" w:lineRule="auto"/>
        <w:ind w:left="0" w:firstLine="0"/>
        <w:rPr>
          <w:rStyle w:val="Hyperlnk"/>
          <w:color w:val="auto"/>
          <w:szCs w:val="24"/>
          <w:u w:val="none"/>
        </w:rPr>
      </w:pPr>
      <w:hyperlink r:id="rId13" w:history="1">
        <w:r w:rsidR="00496B31" w:rsidRPr="001E1624">
          <w:rPr>
            <w:rStyle w:val="Hyperlnk"/>
          </w:rPr>
          <w:t>http://www.iihf.com/fileadmin/user_upload/PDF/Sport/IIHF_Official_Rule_Book_2014-18_Web_V5.pdf</w:t>
        </w:r>
      </w:hyperlink>
    </w:p>
    <w:p w:rsidR="00496B31" w:rsidRDefault="00496B31" w:rsidP="008F0201">
      <w:pPr>
        <w:spacing w:line="360" w:lineRule="auto"/>
        <w:ind w:left="0" w:firstLine="0"/>
        <w:rPr>
          <w:rStyle w:val="Hyperlnk"/>
          <w:color w:val="auto"/>
          <w:szCs w:val="24"/>
          <w:u w:val="none"/>
        </w:rPr>
      </w:pPr>
    </w:p>
    <w:p w:rsidR="00496B31" w:rsidRPr="00496B31" w:rsidRDefault="00496B31" w:rsidP="008F0201">
      <w:pPr>
        <w:spacing w:line="360" w:lineRule="auto"/>
        <w:ind w:left="0" w:firstLine="0"/>
        <w:rPr>
          <w:color w:val="auto"/>
          <w:szCs w:val="24"/>
        </w:rPr>
      </w:pPr>
      <w:r>
        <w:rPr>
          <w:rStyle w:val="Hyperlnk"/>
          <w:color w:val="auto"/>
          <w:szCs w:val="24"/>
          <w:u w:val="none"/>
        </w:rPr>
        <w:t>Internationella ishockeyförbundets hemsida 2015-04-15:</w:t>
      </w:r>
    </w:p>
    <w:p w:rsidR="00006588" w:rsidRDefault="00B35000" w:rsidP="008F0201">
      <w:pPr>
        <w:spacing w:line="360" w:lineRule="auto"/>
        <w:ind w:left="0" w:firstLine="0"/>
        <w:rPr>
          <w:szCs w:val="24"/>
        </w:rPr>
      </w:pPr>
      <w:hyperlink r:id="rId14" w:history="1">
        <w:r w:rsidR="00496B31" w:rsidRPr="001E1624">
          <w:rPr>
            <w:rStyle w:val="Hyperlnk"/>
          </w:rPr>
          <w:t>http://www.iihf.com/home-of-hockey/news/news-singleview/?tx_ttnews%5Btt_news%5D=8939&amp;cHash=725436ec066ccdc8f8e83fc041a1cce9</w:t>
        </w:r>
      </w:hyperlink>
    </w:p>
    <w:p w:rsidR="00496B31" w:rsidRDefault="00496B31" w:rsidP="008F0201">
      <w:pPr>
        <w:spacing w:line="360" w:lineRule="auto"/>
        <w:ind w:left="0" w:firstLine="0"/>
        <w:rPr>
          <w:szCs w:val="24"/>
        </w:rPr>
      </w:pPr>
    </w:p>
    <w:p w:rsidR="00496B31" w:rsidRDefault="00496B31" w:rsidP="008F0201">
      <w:pPr>
        <w:spacing w:line="360" w:lineRule="auto"/>
        <w:ind w:left="0" w:firstLine="0"/>
        <w:rPr>
          <w:szCs w:val="24"/>
        </w:rPr>
      </w:pPr>
      <w:r>
        <w:t>Svenska Ishockeyförbundets hemsida 2015-02-11</w:t>
      </w:r>
      <w:r w:rsidR="0059436C">
        <w:t>:</w:t>
      </w:r>
    </w:p>
    <w:p w:rsidR="00496B31" w:rsidRDefault="00B35000" w:rsidP="008F0201">
      <w:pPr>
        <w:spacing w:line="360" w:lineRule="auto"/>
        <w:ind w:left="0" w:firstLine="0"/>
        <w:rPr>
          <w:szCs w:val="24"/>
        </w:rPr>
      </w:pPr>
      <w:hyperlink r:id="rId15" w:history="1">
        <w:r w:rsidR="00496B31" w:rsidRPr="00CD693A">
          <w:rPr>
            <w:rStyle w:val="Hyperlnk"/>
            <w:szCs w:val="24"/>
          </w:rPr>
          <w:t>http://stats.swehockey.se/Teams/Statistics/ScoringAndGoalkeeping/5056</w:t>
        </w:r>
      </w:hyperlink>
      <w:r w:rsidR="00496B31">
        <w:rPr>
          <w:szCs w:val="24"/>
        </w:rPr>
        <w:t xml:space="preserve"> </w:t>
      </w:r>
    </w:p>
    <w:p w:rsidR="00496B31" w:rsidRDefault="00B35000" w:rsidP="008F0201">
      <w:pPr>
        <w:spacing w:line="360" w:lineRule="auto"/>
        <w:ind w:left="0" w:firstLine="0"/>
        <w:rPr>
          <w:szCs w:val="24"/>
        </w:rPr>
      </w:pPr>
      <w:hyperlink r:id="rId16" w:history="1">
        <w:r w:rsidR="00496B31" w:rsidRPr="00CD693A">
          <w:rPr>
            <w:rStyle w:val="Hyperlnk"/>
            <w:szCs w:val="24"/>
          </w:rPr>
          <w:t>http://stats.swehockey.se/Teams/Statistics/PowerplayAndPenaltyKilling/5056</w:t>
        </w:r>
      </w:hyperlink>
      <w:r w:rsidR="00496B31">
        <w:rPr>
          <w:szCs w:val="24"/>
        </w:rPr>
        <w:t xml:space="preserve"> </w:t>
      </w:r>
    </w:p>
    <w:p w:rsidR="00496B31" w:rsidRDefault="00B35000" w:rsidP="008F0201">
      <w:pPr>
        <w:spacing w:line="360" w:lineRule="auto"/>
        <w:ind w:left="0" w:firstLine="0"/>
        <w:rPr>
          <w:szCs w:val="24"/>
        </w:rPr>
      </w:pPr>
      <w:hyperlink r:id="rId17" w:history="1">
        <w:r w:rsidR="00496B31" w:rsidRPr="00CD693A">
          <w:rPr>
            <w:rStyle w:val="Hyperlnk"/>
            <w:szCs w:val="24"/>
          </w:rPr>
          <w:t>http://stats.swehockey.se/Teams/Statistics/ScoringAndGoalkeeping/3905</w:t>
        </w:r>
      </w:hyperlink>
      <w:r w:rsidR="00496B31">
        <w:rPr>
          <w:szCs w:val="24"/>
        </w:rPr>
        <w:t xml:space="preserve"> </w:t>
      </w:r>
    </w:p>
    <w:p w:rsidR="00496B31" w:rsidRDefault="00B35000" w:rsidP="008F0201">
      <w:pPr>
        <w:spacing w:line="360" w:lineRule="auto"/>
        <w:ind w:left="0" w:firstLine="0"/>
        <w:rPr>
          <w:szCs w:val="24"/>
        </w:rPr>
      </w:pPr>
      <w:hyperlink r:id="rId18" w:history="1">
        <w:r w:rsidR="00496B31" w:rsidRPr="00CD693A">
          <w:rPr>
            <w:rStyle w:val="Hyperlnk"/>
            <w:szCs w:val="24"/>
          </w:rPr>
          <w:t>http://stats.swehockey.se/Teams/Statistics/PowerplayAndPenaltyKilling/3905</w:t>
        </w:r>
      </w:hyperlink>
      <w:r w:rsidR="00496B31">
        <w:rPr>
          <w:szCs w:val="24"/>
        </w:rPr>
        <w:t xml:space="preserve"> </w:t>
      </w:r>
    </w:p>
    <w:p w:rsidR="00496B31" w:rsidRDefault="00B35000" w:rsidP="008F0201">
      <w:pPr>
        <w:spacing w:line="360" w:lineRule="auto"/>
        <w:ind w:left="0" w:firstLine="0"/>
        <w:rPr>
          <w:szCs w:val="24"/>
        </w:rPr>
      </w:pPr>
      <w:hyperlink r:id="rId19" w:history="1">
        <w:r w:rsidR="00496B31" w:rsidRPr="00CD693A">
          <w:rPr>
            <w:rStyle w:val="Hyperlnk"/>
            <w:szCs w:val="24"/>
          </w:rPr>
          <w:t>http://stats.swehockey.se/Teams/Statistics/ScoringAndGoalkeeping/2892</w:t>
        </w:r>
      </w:hyperlink>
      <w:r w:rsidR="00496B31">
        <w:rPr>
          <w:szCs w:val="24"/>
        </w:rPr>
        <w:t xml:space="preserve"> </w:t>
      </w:r>
    </w:p>
    <w:p w:rsidR="00496B31" w:rsidRDefault="00B35000" w:rsidP="008F0201">
      <w:pPr>
        <w:spacing w:line="360" w:lineRule="auto"/>
        <w:ind w:left="0" w:firstLine="0"/>
        <w:rPr>
          <w:szCs w:val="24"/>
        </w:rPr>
      </w:pPr>
      <w:hyperlink r:id="rId20" w:history="1">
        <w:r w:rsidR="00496B31" w:rsidRPr="00CD693A">
          <w:rPr>
            <w:rStyle w:val="Hyperlnk"/>
            <w:szCs w:val="24"/>
          </w:rPr>
          <w:t>http://stats.swehockey.se/Teams/Statistics/PowerplayAndPenaltyKilling/2892</w:t>
        </w:r>
      </w:hyperlink>
      <w:r w:rsidR="00496B31">
        <w:rPr>
          <w:szCs w:val="24"/>
        </w:rPr>
        <w:t xml:space="preserve"> </w:t>
      </w:r>
    </w:p>
    <w:p w:rsidR="00496B31" w:rsidRDefault="00B35000" w:rsidP="008F0201">
      <w:pPr>
        <w:spacing w:line="360" w:lineRule="auto"/>
        <w:ind w:left="0" w:firstLine="0"/>
        <w:rPr>
          <w:szCs w:val="24"/>
        </w:rPr>
      </w:pPr>
      <w:hyperlink r:id="rId21" w:history="1">
        <w:r w:rsidR="00496B31" w:rsidRPr="00CD693A">
          <w:rPr>
            <w:rStyle w:val="Hyperlnk"/>
            <w:szCs w:val="24"/>
          </w:rPr>
          <w:t>http://stats.swehockey.se/Teams/Statistics/ScoringAndGoalkeeping/965</w:t>
        </w:r>
      </w:hyperlink>
      <w:r w:rsidR="00496B31">
        <w:rPr>
          <w:szCs w:val="24"/>
        </w:rPr>
        <w:t xml:space="preserve"> </w:t>
      </w:r>
    </w:p>
    <w:p w:rsidR="00496B31" w:rsidRDefault="00B35000" w:rsidP="008F0201">
      <w:pPr>
        <w:spacing w:line="360" w:lineRule="auto"/>
        <w:ind w:left="0" w:firstLine="0"/>
        <w:rPr>
          <w:szCs w:val="24"/>
        </w:rPr>
      </w:pPr>
      <w:hyperlink r:id="rId22" w:history="1">
        <w:r w:rsidR="00323E4D" w:rsidRPr="00CD693A">
          <w:rPr>
            <w:rStyle w:val="Hyperlnk"/>
            <w:szCs w:val="24"/>
          </w:rPr>
          <w:t>http://stats.swehockey.se/Teams/Statistics/PowerplayAndPenaltyKilling/965</w:t>
        </w:r>
      </w:hyperlink>
      <w:r w:rsidR="00323E4D">
        <w:rPr>
          <w:szCs w:val="24"/>
        </w:rPr>
        <w:t xml:space="preserve"> </w:t>
      </w:r>
    </w:p>
    <w:p w:rsidR="00323E4D" w:rsidRDefault="00B35000" w:rsidP="008F0201">
      <w:pPr>
        <w:spacing w:line="360" w:lineRule="auto"/>
        <w:ind w:left="0" w:firstLine="0"/>
        <w:rPr>
          <w:szCs w:val="24"/>
        </w:rPr>
      </w:pPr>
      <w:hyperlink r:id="rId23" w:history="1">
        <w:r w:rsidR="00323E4D" w:rsidRPr="00CD693A">
          <w:rPr>
            <w:rStyle w:val="Hyperlnk"/>
            <w:szCs w:val="24"/>
          </w:rPr>
          <w:t>http://stats.swehockey.se/Teams/Statistics/ScoringAndGoalkeeping/5057</w:t>
        </w:r>
      </w:hyperlink>
      <w:r w:rsidR="00323E4D">
        <w:rPr>
          <w:szCs w:val="24"/>
        </w:rPr>
        <w:t xml:space="preserve"> </w:t>
      </w:r>
    </w:p>
    <w:p w:rsidR="00323E4D" w:rsidRDefault="00B35000" w:rsidP="008F0201">
      <w:pPr>
        <w:spacing w:line="360" w:lineRule="auto"/>
        <w:ind w:left="0" w:firstLine="0"/>
        <w:rPr>
          <w:szCs w:val="24"/>
        </w:rPr>
      </w:pPr>
      <w:hyperlink r:id="rId24" w:history="1">
        <w:r w:rsidR="00323E4D" w:rsidRPr="00CD693A">
          <w:rPr>
            <w:rStyle w:val="Hyperlnk"/>
            <w:szCs w:val="24"/>
          </w:rPr>
          <w:t>http://stats.swehockey.se/Teams/Statistics/PowerplayAndPenaltyKilling/5057</w:t>
        </w:r>
      </w:hyperlink>
      <w:r w:rsidR="00323E4D">
        <w:rPr>
          <w:szCs w:val="24"/>
        </w:rPr>
        <w:t xml:space="preserve"> </w:t>
      </w:r>
    </w:p>
    <w:p w:rsidR="00323E4D" w:rsidRDefault="00B35000" w:rsidP="008F0201">
      <w:pPr>
        <w:spacing w:line="360" w:lineRule="auto"/>
        <w:ind w:left="0" w:firstLine="0"/>
        <w:rPr>
          <w:szCs w:val="24"/>
        </w:rPr>
      </w:pPr>
      <w:hyperlink r:id="rId25" w:history="1">
        <w:r w:rsidR="00323E4D" w:rsidRPr="00CD693A">
          <w:rPr>
            <w:rStyle w:val="Hyperlnk"/>
            <w:szCs w:val="24"/>
          </w:rPr>
          <w:t>http://stats.swehockey.se/Teams/Statistics/ScoringAndGoalkeeping/3906</w:t>
        </w:r>
      </w:hyperlink>
      <w:r w:rsidR="00323E4D">
        <w:rPr>
          <w:szCs w:val="24"/>
        </w:rPr>
        <w:t xml:space="preserve"> </w:t>
      </w:r>
    </w:p>
    <w:p w:rsidR="00323E4D" w:rsidRDefault="00B35000" w:rsidP="008F0201">
      <w:pPr>
        <w:spacing w:line="360" w:lineRule="auto"/>
        <w:ind w:left="0" w:firstLine="0"/>
        <w:rPr>
          <w:szCs w:val="24"/>
        </w:rPr>
      </w:pPr>
      <w:hyperlink r:id="rId26" w:history="1">
        <w:r w:rsidR="00323E4D" w:rsidRPr="00CD693A">
          <w:rPr>
            <w:rStyle w:val="Hyperlnk"/>
            <w:szCs w:val="24"/>
          </w:rPr>
          <w:t>http://stats.swehockey.se/Teams/Statistics/PowerplayAndPenaltyKilling/3906</w:t>
        </w:r>
      </w:hyperlink>
      <w:r w:rsidR="00323E4D">
        <w:rPr>
          <w:szCs w:val="24"/>
        </w:rPr>
        <w:t xml:space="preserve"> </w:t>
      </w:r>
    </w:p>
    <w:p w:rsidR="00323E4D" w:rsidRDefault="00B35000" w:rsidP="008F0201">
      <w:pPr>
        <w:spacing w:line="360" w:lineRule="auto"/>
        <w:ind w:left="0" w:firstLine="0"/>
        <w:rPr>
          <w:szCs w:val="24"/>
        </w:rPr>
      </w:pPr>
      <w:hyperlink r:id="rId27" w:history="1">
        <w:r w:rsidR="00270427" w:rsidRPr="00CD693A">
          <w:rPr>
            <w:rStyle w:val="Hyperlnk"/>
            <w:szCs w:val="24"/>
          </w:rPr>
          <w:t>http://stats.swehockey.se/Teams/Statistics/ScoringAndGoalkeeping/3005</w:t>
        </w:r>
      </w:hyperlink>
      <w:r w:rsidR="00270427">
        <w:rPr>
          <w:szCs w:val="24"/>
        </w:rPr>
        <w:t xml:space="preserve"> </w:t>
      </w:r>
    </w:p>
    <w:p w:rsidR="00270427" w:rsidRDefault="00B35000" w:rsidP="008F0201">
      <w:pPr>
        <w:spacing w:line="360" w:lineRule="auto"/>
        <w:ind w:left="0" w:firstLine="0"/>
        <w:rPr>
          <w:szCs w:val="24"/>
        </w:rPr>
      </w:pPr>
      <w:hyperlink r:id="rId28" w:history="1">
        <w:r w:rsidR="00270427" w:rsidRPr="00CD693A">
          <w:rPr>
            <w:rStyle w:val="Hyperlnk"/>
            <w:szCs w:val="24"/>
          </w:rPr>
          <w:t>http://stats.swehockey.se/Teams/Statistics/PowerplayAndPenaltyKilling/3005</w:t>
        </w:r>
      </w:hyperlink>
      <w:r w:rsidR="00270427">
        <w:rPr>
          <w:szCs w:val="24"/>
        </w:rPr>
        <w:t xml:space="preserve"> </w:t>
      </w:r>
    </w:p>
    <w:p w:rsidR="00270427" w:rsidRDefault="00B35000" w:rsidP="008F0201">
      <w:pPr>
        <w:spacing w:line="360" w:lineRule="auto"/>
        <w:ind w:left="0" w:firstLine="0"/>
        <w:rPr>
          <w:szCs w:val="24"/>
        </w:rPr>
      </w:pPr>
      <w:hyperlink r:id="rId29" w:history="1">
        <w:r w:rsidR="00270427" w:rsidRPr="00CD693A">
          <w:rPr>
            <w:rStyle w:val="Hyperlnk"/>
            <w:szCs w:val="24"/>
          </w:rPr>
          <w:t>http://stats.swehockey.se/Teams/Statistics/ScoringAndGoalkeeping/966</w:t>
        </w:r>
      </w:hyperlink>
      <w:r w:rsidR="00270427">
        <w:rPr>
          <w:szCs w:val="24"/>
        </w:rPr>
        <w:t xml:space="preserve"> </w:t>
      </w:r>
    </w:p>
    <w:p w:rsidR="00270427" w:rsidRDefault="00B35000" w:rsidP="008F0201">
      <w:pPr>
        <w:spacing w:line="360" w:lineRule="auto"/>
        <w:ind w:left="0" w:firstLine="0"/>
        <w:rPr>
          <w:szCs w:val="24"/>
        </w:rPr>
      </w:pPr>
      <w:hyperlink r:id="rId30" w:history="1">
        <w:r w:rsidR="00270427" w:rsidRPr="00CD693A">
          <w:rPr>
            <w:rStyle w:val="Hyperlnk"/>
            <w:szCs w:val="24"/>
          </w:rPr>
          <w:t>http://stats.swehockey.se/Teams/Statistics/PowerplayAndPenaltyKilling/966</w:t>
        </w:r>
      </w:hyperlink>
      <w:r w:rsidR="00270427">
        <w:rPr>
          <w:szCs w:val="24"/>
        </w:rPr>
        <w:t xml:space="preserve"> </w:t>
      </w:r>
    </w:p>
    <w:p w:rsidR="00270427" w:rsidRPr="00006588" w:rsidRDefault="00B35000" w:rsidP="008F0201">
      <w:pPr>
        <w:spacing w:line="360" w:lineRule="auto"/>
        <w:ind w:left="0" w:firstLine="0"/>
        <w:rPr>
          <w:szCs w:val="24"/>
        </w:rPr>
      </w:pPr>
      <w:hyperlink r:id="rId31" w:history="1">
        <w:r w:rsidR="00D7069F" w:rsidRPr="00CD693A">
          <w:rPr>
            <w:rStyle w:val="Hyperlnk"/>
            <w:szCs w:val="24"/>
          </w:rPr>
          <w:t>http://stats.swehockey.se/Teams/Statistics/Possession/3005</w:t>
        </w:r>
      </w:hyperlink>
      <w:r w:rsidR="00D7069F">
        <w:rPr>
          <w:szCs w:val="24"/>
        </w:rPr>
        <w:t xml:space="preserve"> </w:t>
      </w:r>
    </w:p>
    <w:p w:rsidR="000A172B" w:rsidRDefault="00B35000" w:rsidP="008F0201">
      <w:pPr>
        <w:spacing w:line="360" w:lineRule="auto"/>
      </w:pPr>
      <w:hyperlink r:id="rId32" w:history="1">
        <w:r w:rsidR="00D7069F" w:rsidRPr="00CD693A">
          <w:rPr>
            <w:rStyle w:val="Hyperlnk"/>
          </w:rPr>
          <w:t>http://stats.swehockey.se/Teams/Statistics/Possession/3906</w:t>
        </w:r>
      </w:hyperlink>
      <w:r w:rsidR="00D7069F">
        <w:t xml:space="preserve"> </w:t>
      </w:r>
    </w:p>
    <w:p w:rsidR="00D7069F" w:rsidRDefault="00B35000" w:rsidP="008F0201">
      <w:pPr>
        <w:spacing w:line="360" w:lineRule="auto"/>
      </w:pPr>
      <w:hyperlink r:id="rId33" w:history="1">
        <w:r w:rsidR="00D7069F" w:rsidRPr="00CD693A">
          <w:rPr>
            <w:rStyle w:val="Hyperlnk"/>
          </w:rPr>
          <w:t>http://stats.swehockey.se/Teams/Statistics/Possession/5057</w:t>
        </w:r>
      </w:hyperlink>
      <w:r w:rsidR="00D7069F">
        <w:t xml:space="preserve"> </w:t>
      </w: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0A172B" w:rsidRDefault="000A172B"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pPr>
    </w:p>
    <w:p w:rsidR="003309C0" w:rsidRDefault="003309C0" w:rsidP="008F0201">
      <w:pPr>
        <w:spacing w:line="360" w:lineRule="auto"/>
        <w:ind w:left="0" w:firstLine="0"/>
      </w:pPr>
    </w:p>
    <w:p w:rsidR="008F0201" w:rsidRDefault="008F0201" w:rsidP="008F0201">
      <w:pPr>
        <w:spacing w:line="360" w:lineRule="auto"/>
        <w:ind w:left="0" w:firstLine="0"/>
      </w:pPr>
    </w:p>
    <w:p w:rsidR="008F0201" w:rsidRPr="00B82666" w:rsidRDefault="008F0201" w:rsidP="008F0201">
      <w:pPr>
        <w:spacing w:line="360" w:lineRule="auto"/>
        <w:ind w:left="0" w:firstLine="0"/>
      </w:pPr>
    </w:p>
    <w:p w:rsidR="00DF6581" w:rsidRDefault="00DF6581" w:rsidP="007D4E02">
      <w:pPr>
        <w:pStyle w:val="Rubrik1"/>
      </w:pPr>
      <w:bookmarkStart w:id="21" w:name="_Toc417577121"/>
      <w:r>
        <w:lastRenderedPageBreak/>
        <w:t>Bilagor</w:t>
      </w:r>
      <w:bookmarkEnd w:id="21"/>
    </w:p>
    <w:p w:rsidR="007D4E02" w:rsidRPr="007D4E02" w:rsidRDefault="007D4E02" w:rsidP="007D4E02"/>
    <w:p w:rsidR="00B82666" w:rsidRPr="00D35E62" w:rsidRDefault="00B82666" w:rsidP="00DA1669">
      <w:pPr>
        <w:spacing w:line="360" w:lineRule="auto"/>
        <w:jc w:val="center"/>
        <w:rPr>
          <w:b/>
          <w:sz w:val="28"/>
          <w:szCs w:val="28"/>
        </w:rPr>
      </w:pPr>
      <w:r w:rsidRPr="00D35E62">
        <w:rPr>
          <w:b/>
          <w:sz w:val="28"/>
          <w:szCs w:val="28"/>
        </w:rPr>
        <w:t>Hur många fler/färre</w:t>
      </w:r>
      <w:r>
        <w:rPr>
          <w:b/>
          <w:sz w:val="28"/>
          <w:szCs w:val="28"/>
        </w:rPr>
        <w:t xml:space="preserve"> mål respektive</w:t>
      </w:r>
      <w:r w:rsidRPr="00D35E62">
        <w:rPr>
          <w:b/>
          <w:sz w:val="28"/>
          <w:szCs w:val="28"/>
        </w:rPr>
        <w:t xml:space="preserve"> skott har skjutits</w:t>
      </w:r>
      <w:r>
        <w:rPr>
          <w:b/>
          <w:sz w:val="28"/>
          <w:szCs w:val="28"/>
        </w:rPr>
        <w:t xml:space="preserve"> i SHL</w:t>
      </w:r>
      <w:r w:rsidRPr="00D35E62">
        <w:rPr>
          <w:b/>
          <w:sz w:val="28"/>
          <w:szCs w:val="28"/>
        </w:rPr>
        <w:t>?</w:t>
      </w:r>
    </w:p>
    <w:p w:rsidR="00B82666" w:rsidRDefault="00B82666" w:rsidP="00DA1669">
      <w:pPr>
        <w:spacing w:line="360" w:lineRule="auto"/>
      </w:pPr>
    </w:p>
    <w:p w:rsidR="00B82666" w:rsidRDefault="00B82666" w:rsidP="00BE0C33">
      <w:pPr>
        <w:spacing w:line="276" w:lineRule="auto"/>
      </w:pPr>
      <w:r>
        <w:t>Säsongen 2014/2015 med större ytterzoner (SHL)</w:t>
      </w:r>
    </w:p>
    <w:tbl>
      <w:tblPr>
        <w:tblW w:w="4530" w:type="dxa"/>
        <w:tblCellMar>
          <w:left w:w="0" w:type="dxa"/>
          <w:right w:w="0" w:type="dxa"/>
        </w:tblCellMar>
        <w:tblLook w:val="04A0" w:firstRow="1" w:lastRow="0" w:firstColumn="1" w:lastColumn="0" w:noHBand="0" w:noVBand="1"/>
      </w:tblPr>
      <w:tblGrid>
        <w:gridCol w:w="404"/>
        <w:gridCol w:w="701"/>
        <w:gridCol w:w="432"/>
        <w:gridCol w:w="557"/>
        <w:gridCol w:w="647"/>
        <w:gridCol w:w="647"/>
        <w:gridCol w:w="539"/>
        <w:gridCol w:w="603"/>
      </w:tblGrid>
      <w:tr w:rsidR="00B82666" w:rsidRPr="004429A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SG%</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10.64</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1288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10.12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3.03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10.08</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1693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9.33</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1362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9.32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9.23</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9.08</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8.96</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8.59</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8.52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8.22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116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7.55</w:t>
            </w:r>
          </w:p>
        </w:tc>
      </w:tr>
      <w:tr w:rsidR="00B82666" w:rsidRPr="004429A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1687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16783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18470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2.52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9.13</w:t>
            </w:r>
          </w:p>
        </w:tc>
      </w:tr>
      <w:tr w:rsidR="00B82666" w:rsidRPr="004429A5" w:rsidTr="00496B31">
        <w:tc>
          <w:tcPr>
            <w:tcW w:w="0" w:type="auto"/>
            <w:gridSpan w:val="3"/>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Average</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141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1399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1539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2.52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9.14</w:t>
            </w:r>
          </w:p>
        </w:tc>
      </w:tr>
      <w:tr w:rsidR="00496B31" w:rsidRPr="004429A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496B31" w:rsidRPr="004429A5" w:rsidRDefault="00496B31" w:rsidP="00BE0C33">
            <w:pPr>
              <w:spacing w:after="0" w:line="276" w:lineRule="auto"/>
              <w:ind w:left="0" w:firstLine="0"/>
              <w:jc w:val="left"/>
              <w:rPr>
                <w:rFonts w:ascii="Arial" w:hAnsi="Arial" w:cs="Arial"/>
                <w:b/>
                <w:bCs/>
                <w:color w:val="333333"/>
                <w:sz w:val="16"/>
                <w:szCs w:val="16"/>
                <w:bdr w:val="none" w:sz="0" w:space="0" w:color="auto" w:frame="1"/>
              </w:rPr>
            </w:pPr>
          </w:p>
        </w:tc>
      </w:tr>
    </w:tbl>
    <w:p w:rsidR="00B82666" w:rsidRDefault="00496B31" w:rsidP="00BE0C33">
      <w:pPr>
        <w:spacing w:line="276" w:lineRule="auto"/>
      </w:pPr>
      <w:r>
        <w:rPr>
          <w:rStyle w:val="Fotnotsreferens"/>
        </w:rPr>
        <w:footnoteReference w:id="14"/>
      </w:r>
    </w:p>
    <w:p w:rsidR="00B82666" w:rsidRDefault="00B82666" w:rsidP="00BE0C33">
      <w:pPr>
        <w:spacing w:line="276" w:lineRule="auto"/>
      </w:pPr>
      <w:r>
        <w:t>Säsongen 2013/2014 med gamla ytterzonerna (SHL)</w:t>
      </w:r>
    </w:p>
    <w:tbl>
      <w:tblPr>
        <w:tblW w:w="4530" w:type="dxa"/>
        <w:tblCellMar>
          <w:left w:w="0" w:type="dxa"/>
          <w:right w:w="0" w:type="dxa"/>
        </w:tblCellMar>
        <w:tblLook w:val="04A0" w:firstRow="1" w:lastRow="0" w:firstColumn="1" w:lastColumn="0" w:noHBand="0" w:noVBand="1"/>
      </w:tblPr>
      <w:tblGrid>
        <w:gridCol w:w="404"/>
        <w:gridCol w:w="701"/>
        <w:gridCol w:w="432"/>
        <w:gridCol w:w="557"/>
        <w:gridCol w:w="647"/>
        <w:gridCol w:w="647"/>
        <w:gridCol w:w="539"/>
        <w:gridCol w:w="603"/>
      </w:tblGrid>
      <w:tr w:rsidR="00B82666" w:rsidRPr="004429A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SG%</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1680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3.21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10.65</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3.12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10.26</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10.05</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1586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9.84</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9.62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2.63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9.18</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9.11</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8.92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8.55</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1606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8.47</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1301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8.32</w:t>
            </w:r>
          </w:p>
        </w:tc>
      </w:tr>
      <w:tr w:rsidR="00B82666" w:rsidRPr="004429A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1420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1539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color w:val="333333"/>
                <w:sz w:val="16"/>
                <w:szCs w:val="16"/>
              </w:rPr>
              <w:t>2.12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color w:val="333333"/>
                <w:sz w:val="16"/>
                <w:szCs w:val="16"/>
              </w:rPr>
            </w:pPr>
            <w:r w:rsidRPr="004429A5">
              <w:rPr>
                <w:rFonts w:ascii="Arial" w:hAnsi="Arial" w:cs="Arial"/>
                <w:b/>
                <w:bCs/>
                <w:color w:val="333333"/>
                <w:sz w:val="16"/>
                <w:szCs w:val="16"/>
                <w:bdr w:val="none" w:sz="0" w:space="0" w:color="auto" w:frame="1"/>
              </w:rPr>
              <w:t>7.73</w:t>
            </w:r>
          </w:p>
        </w:tc>
      </w:tr>
      <w:tr w:rsidR="00B82666" w:rsidRPr="004429A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1742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17084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18826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2.60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9.25</w:t>
            </w:r>
          </w:p>
        </w:tc>
      </w:tr>
      <w:tr w:rsidR="00B82666" w:rsidRPr="004429A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145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1424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1569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2.60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4429A5" w:rsidRDefault="00B82666" w:rsidP="00BE0C33">
            <w:pPr>
              <w:spacing w:after="0" w:line="276" w:lineRule="auto"/>
              <w:ind w:left="0" w:firstLine="0"/>
              <w:jc w:val="left"/>
              <w:rPr>
                <w:rFonts w:ascii="Arial" w:hAnsi="Arial" w:cs="Arial"/>
                <w:b/>
                <w:bCs/>
                <w:color w:val="333333"/>
                <w:sz w:val="16"/>
                <w:szCs w:val="16"/>
              </w:rPr>
            </w:pPr>
            <w:r w:rsidRPr="004429A5">
              <w:rPr>
                <w:rFonts w:ascii="Arial" w:hAnsi="Arial" w:cs="Arial"/>
                <w:b/>
                <w:bCs/>
                <w:color w:val="333333"/>
                <w:sz w:val="16"/>
                <w:szCs w:val="16"/>
                <w:bdr w:val="none" w:sz="0" w:space="0" w:color="auto" w:frame="1"/>
              </w:rPr>
              <w:t>9.22</w:t>
            </w:r>
          </w:p>
        </w:tc>
      </w:tr>
    </w:tbl>
    <w:p w:rsidR="00DA1669" w:rsidRDefault="00496B31" w:rsidP="00496B31">
      <w:pPr>
        <w:spacing w:line="276" w:lineRule="auto"/>
        <w:ind w:left="0" w:firstLine="0"/>
      </w:pPr>
      <w:r>
        <w:rPr>
          <w:rStyle w:val="Fotnotsreferens"/>
        </w:rPr>
        <w:footnoteReference w:id="15"/>
      </w:r>
    </w:p>
    <w:p w:rsidR="00496B31" w:rsidRDefault="00496B31" w:rsidP="00BE0C33">
      <w:pPr>
        <w:spacing w:line="276" w:lineRule="auto"/>
      </w:pPr>
    </w:p>
    <w:p w:rsidR="00B82666" w:rsidRDefault="00B82666" w:rsidP="00BE0C33">
      <w:pPr>
        <w:spacing w:line="276" w:lineRule="auto"/>
      </w:pPr>
      <w:r>
        <w:t>Säsongen 2012/2013 med gamla ytterzonerna (SHL)</w:t>
      </w:r>
    </w:p>
    <w:tbl>
      <w:tblPr>
        <w:tblW w:w="4530" w:type="dxa"/>
        <w:tblCellMar>
          <w:left w:w="0" w:type="dxa"/>
          <w:right w:w="0" w:type="dxa"/>
        </w:tblCellMar>
        <w:tblLook w:val="04A0" w:firstRow="1" w:lastRow="0" w:firstColumn="1" w:lastColumn="0" w:noHBand="0" w:noVBand="1"/>
      </w:tblPr>
      <w:tblGrid>
        <w:gridCol w:w="404"/>
        <w:gridCol w:w="701"/>
        <w:gridCol w:w="432"/>
        <w:gridCol w:w="557"/>
        <w:gridCol w:w="647"/>
        <w:gridCol w:w="647"/>
        <w:gridCol w:w="539"/>
        <w:gridCol w:w="603"/>
      </w:tblGrid>
      <w:tr w:rsidR="00B82666" w:rsidRPr="00EC42B5" w:rsidTr="00B82666">
        <w:tc>
          <w:tcPr>
            <w:tcW w:w="0" w:type="auto"/>
            <w:gridSpan w:val="8"/>
            <w:tcBorders>
              <w:top w:val="nil"/>
              <w:left w:val="nil"/>
              <w:bottom w:val="nil"/>
              <w:right w:val="nil"/>
            </w:tcBorders>
            <w:shd w:val="clear" w:color="auto" w:fill="C9D6E4"/>
            <w:tcMar>
              <w:top w:w="45" w:type="dxa"/>
              <w:left w:w="75"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sz w:val="16"/>
                <w:szCs w:val="16"/>
              </w:rPr>
            </w:pPr>
            <w:r w:rsidRPr="00EC42B5">
              <w:rPr>
                <w:rFonts w:ascii="Arial" w:hAnsi="Arial" w:cs="Arial"/>
                <w:b/>
                <w:bCs/>
                <w:sz w:val="16"/>
                <w:szCs w:val="16"/>
              </w:rPr>
              <w:t>Scoring Efficiency</w:t>
            </w:r>
          </w:p>
        </w:tc>
      </w:tr>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SG%</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10.03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9.75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9.37</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9.12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9.03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8.82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8.33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2.41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8.03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7.68</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7.51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6.90</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6.58</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1580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17104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18684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2.36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8.46</w:t>
            </w:r>
          </w:p>
        </w:tc>
      </w:tr>
      <w:tr w:rsidR="00B82666" w:rsidRPr="00EC42B5" w:rsidTr="00B82666">
        <w:tc>
          <w:tcPr>
            <w:tcW w:w="0" w:type="auto"/>
            <w:gridSpan w:val="3"/>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1425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1557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8.43</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r>
    </w:tbl>
    <w:p w:rsidR="00B82666" w:rsidRDefault="00496B31" w:rsidP="00BE0C33">
      <w:pPr>
        <w:spacing w:line="276" w:lineRule="auto"/>
      </w:pPr>
      <w:r>
        <w:rPr>
          <w:rStyle w:val="Fotnotsreferens"/>
        </w:rPr>
        <w:footnoteReference w:id="16"/>
      </w:r>
    </w:p>
    <w:p w:rsidR="00496B31" w:rsidRDefault="00496B31" w:rsidP="00BE0C33">
      <w:pPr>
        <w:spacing w:line="276" w:lineRule="auto"/>
      </w:pPr>
    </w:p>
    <w:p w:rsidR="00B82666" w:rsidRDefault="00B82666" w:rsidP="00BE0C33">
      <w:pPr>
        <w:spacing w:line="276" w:lineRule="auto"/>
      </w:pPr>
      <w:r>
        <w:t>Säsongen 2011/2012 med gamla ytterzonerna (SHL)</w:t>
      </w:r>
    </w:p>
    <w:tbl>
      <w:tblPr>
        <w:tblW w:w="4500" w:type="dxa"/>
        <w:tblCellMar>
          <w:left w:w="0" w:type="dxa"/>
          <w:right w:w="0" w:type="dxa"/>
        </w:tblCellMar>
        <w:tblLook w:val="04A0" w:firstRow="1" w:lastRow="0" w:firstColumn="1" w:lastColumn="0" w:noHBand="0" w:noVBand="1"/>
      </w:tblPr>
      <w:tblGrid>
        <w:gridCol w:w="403"/>
        <w:gridCol w:w="700"/>
        <w:gridCol w:w="432"/>
        <w:gridCol w:w="557"/>
        <w:gridCol w:w="647"/>
        <w:gridCol w:w="647"/>
        <w:gridCol w:w="539"/>
        <w:gridCol w:w="575"/>
      </w:tblGrid>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SG%</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9.83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9.75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9.01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8.85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8.75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8.57</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8.51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8.27</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8.01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7.66</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7.51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7.21</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1608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17356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18964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2.40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8.48</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134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1446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1580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2.40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8.49</w:t>
            </w:r>
          </w:p>
        </w:tc>
      </w:tr>
    </w:tbl>
    <w:p w:rsidR="00B82666" w:rsidRDefault="00496B31" w:rsidP="00BE0C33">
      <w:pPr>
        <w:spacing w:line="276" w:lineRule="auto"/>
      </w:pPr>
      <w:r>
        <w:rPr>
          <w:rStyle w:val="Fotnotsreferens"/>
        </w:rPr>
        <w:footnoteReference w:id="17"/>
      </w:r>
    </w:p>
    <w:p w:rsidR="00B82666" w:rsidRPr="004429A5" w:rsidRDefault="00B82666" w:rsidP="00BE0C33">
      <w:pPr>
        <w:spacing w:line="276" w:lineRule="auto"/>
        <w:ind w:left="0" w:firstLine="0"/>
      </w:pPr>
    </w:p>
    <w:p w:rsidR="00B82666" w:rsidRDefault="00B82666" w:rsidP="00BE0C33">
      <w:pPr>
        <w:pStyle w:val="Liststycke"/>
        <w:spacing w:line="276" w:lineRule="auto"/>
        <w:ind w:firstLine="0"/>
      </w:pPr>
    </w:p>
    <w:p w:rsidR="00B82666" w:rsidRDefault="00B82666" w:rsidP="00BE0C33">
      <w:pPr>
        <w:pStyle w:val="Liststycke"/>
        <w:spacing w:line="276" w:lineRule="auto"/>
        <w:ind w:firstLine="0"/>
      </w:pPr>
    </w:p>
    <w:p w:rsidR="00BE0C33" w:rsidRDefault="00BE0C33" w:rsidP="00496B31">
      <w:pPr>
        <w:spacing w:line="276" w:lineRule="auto"/>
        <w:ind w:left="0" w:firstLine="0"/>
      </w:pPr>
    </w:p>
    <w:p w:rsidR="00B82666" w:rsidRDefault="00B82666" w:rsidP="00BE0C33">
      <w:pPr>
        <w:spacing w:line="276" w:lineRule="auto"/>
        <w:ind w:left="0" w:firstLine="0"/>
      </w:pPr>
    </w:p>
    <w:p w:rsidR="00B82666" w:rsidRPr="00D35E62" w:rsidRDefault="00671DFA" w:rsidP="00BE0C33">
      <w:pPr>
        <w:pStyle w:val="Liststycke"/>
        <w:spacing w:line="276" w:lineRule="auto"/>
        <w:ind w:firstLine="0"/>
        <w:jc w:val="center"/>
        <w:rPr>
          <w:b/>
          <w:sz w:val="28"/>
          <w:szCs w:val="28"/>
        </w:rPr>
      </w:pPr>
      <w:r>
        <w:rPr>
          <w:b/>
          <w:sz w:val="28"/>
          <w:szCs w:val="28"/>
        </w:rPr>
        <w:t>Hur många fler/färre PP/PK</w:t>
      </w:r>
      <w:r w:rsidR="00B82666" w:rsidRPr="00D35E62">
        <w:rPr>
          <w:b/>
          <w:sz w:val="28"/>
          <w:szCs w:val="28"/>
        </w:rPr>
        <w:t xml:space="preserve"> mål har gjorts</w:t>
      </w:r>
      <w:r w:rsidR="00B82666">
        <w:rPr>
          <w:b/>
          <w:sz w:val="28"/>
          <w:szCs w:val="28"/>
        </w:rPr>
        <w:t xml:space="preserve"> i SHL</w:t>
      </w:r>
      <w:r w:rsidR="00B82666" w:rsidRPr="00D35E62">
        <w:rPr>
          <w:b/>
          <w:sz w:val="28"/>
          <w:szCs w:val="28"/>
        </w:rPr>
        <w:t>?</w:t>
      </w:r>
    </w:p>
    <w:p w:rsidR="00B82666" w:rsidRDefault="00B82666" w:rsidP="00BE0C33">
      <w:pPr>
        <w:spacing w:line="276" w:lineRule="auto"/>
        <w:ind w:left="360" w:firstLine="0"/>
      </w:pPr>
    </w:p>
    <w:p w:rsidR="00B82666" w:rsidRDefault="00B82666" w:rsidP="00BE0C33">
      <w:pPr>
        <w:spacing w:line="276" w:lineRule="auto"/>
        <w:ind w:left="360" w:firstLine="0"/>
      </w:pPr>
      <w:r>
        <w:t>Säsongen 2014/2015 med större ytterzoner (SHL)</w:t>
      </w:r>
    </w:p>
    <w:tbl>
      <w:tblPr>
        <w:tblW w:w="5445" w:type="dxa"/>
        <w:tblCellMar>
          <w:left w:w="0" w:type="dxa"/>
          <w:right w:w="0" w:type="dxa"/>
        </w:tblCellMar>
        <w:tblLook w:val="04A0" w:firstRow="1" w:lastRow="0" w:firstColumn="1" w:lastColumn="0" w:noHBand="0" w:noVBand="1"/>
      </w:tblPr>
      <w:tblGrid>
        <w:gridCol w:w="405"/>
        <w:gridCol w:w="703"/>
        <w:gridCol w:w="433"/>
        <w:gridCol w:w="586"/>
        <w:gridCol w:w="640"/>
        <w:gridCol w:w="604"/>
        <w:gridCol w:w="794"/>
        <w:gridCol w:w="613"/>
        <w:gridCol w:w="667"/>
      </w:tblGrid>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SHGA</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20.83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337:13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298:12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279:46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307:44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307:01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265:51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18.72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314:40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17.62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323:36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16.91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360:09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16.46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278:43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12.99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272:39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9.60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318:48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2116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375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17.72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3664:22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09:46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36</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17.69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305:21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10:18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3.00</w:t>
            </w:r>
          </w:p>
        </w:tc>
      </w:tr>
    </w:tbl>
    <w:p w:rsidR="00B82666" w:rsidRDefault="00323E4D" w:rsidP="00BE0C33">
      <w:pPr>
        <w:spacing w:line="276" w:lineRule="auto"/>
      </w:pPr>
      <w:r>
        <w:rPr>
          <w:rStyle w:val="Fotnotsreferens"/>
        </w:rPr>
        <w:footnoteReference w:id="18"/>
      </w:r>
    </w:p>
    <w:p w:rsidR="00323E4D" w:rsidRDefault="00323E4D" w:rsidP="00BE0C33">
      <w:pPr>
        <w:spacing w:line="276" w:lineRule="auto"/>
      </w:pPr>
    </w:p>
    <w:p w:rsidR="00B82666" w:rsidRDefault="00B82666" w:rsidP="00BE0C33">
      <w:pPr>
        <w:spacing w:line="276" w:lineRule="auto"/>
      </w:pPr>
      <w:r>
        <w:t>Säsongen 2013/2014 med gamla ytterzonerna (SHL)</w:t>
      </w:r>
    </w:p>
    <w:tbl>
      <w:tblPr>
        <w:tblW w:w="5445" w:type="dxa"/>
        <w:tblCellMar>
          <w:left w:w="0" w:type="dxa"/>
          <w:right w:w="0" w:type="dxa"/>
        </w:tblCellMar>
        <w:tblLook w:val="04A0" w:firstRow="1" w:lastRow="0" w:firstColumn="1" w:lastColumn="0" w:noHBand="0" w:noVBand="1"/>
      </w:tblPr>
      <w:tblGrid>
        <w:gridCol w:w="405"/>
        <w:gridCol w:w="703"/>
        <w:gridCol w:w="433"/>
        <w:gridCol w:w="586"/>
        <w:gridCol w:w="640"/>
        <w:gridCol w:w="604"/>
        <w:gridCol w:w="794"/>
        <w:gridCol w:w="613"/>
        <w:gridCol w:w="667"/>
      </w:tblGrid>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SHGA</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25.68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355:46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06:14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216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24.54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352:59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06:40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23.08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296:40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07:04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21.70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356:23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07:45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306:10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282:30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306:14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18.59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278:43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18.42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343:07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15.85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328:07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14.84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317:51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12.06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335:28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2268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448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19.75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3859:58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08:37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56</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19.60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321:39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09:07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4.67</w:t>
            </w:r>
          </w:p>
        </w:tc>
      </w:tr>
    </w:tbl>
    <w:p w:rsidR="00B82666" w:rsidRDefault="00323E4D" w:rsidP="00BE0C33">
      <w:pPr>
        <w:spacing w:line="276" w:lineRule="auto"/>
      </w:pPr>
      <w:r>
        <w:rPr>
          <w:rStyle w:val="Fotnotsreferens"/>
        </w:rPr>
        <w:footnoteReference w:id="19"/>
      </w:r>
    </w:p>
    <w:p w:rsidR="00B82666" w:rsidRDefault="00B82666" w:rsidP="00BE0C33">
      <w:pPr>
        <w:spacing w:line="276" w:lineRule="auto"/>
      </w:pPr>
    </w:p>
    <w:p w:rsidR="00BE0C33" w:rsidRDefault="00BE0C33" w:rsidP="00BE0C33">
      <w:pPr>
        <w:spacing w:line="276" w:lineRule="auto"/>
        <w:ind w:left="0" w:firstLine="0"/>
      </w:pPr>
    </w:p>
    <w:p w:rsidR="008F0201" w:rsidRDefault="008F0201" w:rsidP="00BE0C33">
      <w:pPr>
        <w:spacing w:line="276" w:lineRule="auto"/>
        <w:ind w:left="0" w:firstLine="0"/>
      </w:pPr>
    </w:p>
    <w:p w:rsidR="00B82666" w:rsidRDefault="00B82666" w:rsidP="00BE0C33">
      <w:pPr>
        <w:spacing w:line="276" w:lineRule="auto"/>
      </w:pPr>
      <w:r>
        <w:t>Säsongen 2012/2013 med gamla ytterzonerna (SHL)</w:t>
      </w:r>
    </w:p>
    <w:tbl>
      <w:tblPr>
        <w:tblW w:w="5445" w:type="dxa"/>
        <w:tblCellMar>
          <w:left w:w="0" w:type="dxa"/>
          <w:right w:w="0" w:type="dxa"/>
        </w:tblCellMar>
        <w:tblLook w:val="04A0" w:firstRow="1" w:lastRow="0" w:firstColumn="1" w:lastColumn="0" w:noHBand="0" w:noVBand="1"/>
      </w:tblPr>
      <w:tblGrid>
        <w:gridCol w:w="405"/>
        <w:gridCol w:w="703"/>
        <w:gridCol w:w="433"/>
        <w:gridCol w:w="586"/>
        <w:gridCol w:w="640"/>
        <w:gridCol w:w="604"/>
        <w:gridCol w:w="794"/>
        <w:gridCol w:w="613"/>
        <w:gridCol w:w="667"/>
      </w:tblGrid>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SHGA</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22.28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316:56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07:03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21.83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327:22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07:37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321:43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19.57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341:30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18.41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358:38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17.49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322:56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16.23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337:31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15.53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284:02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15.29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300:17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14.36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324:46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13.04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328:53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13:42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11.63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299:08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14:57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2218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383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17.27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3863:42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10:05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42</w:t>
            </w:r>
          </w:p>
        </w:tc>
      </w:tr>
      <w:tr w:rsidR="00B82666" w:rsidRPr="00EC42B5" w:rsidTr="00B82666">
        <w:tc>
          <w:tcPr>
            <w:tcW w:w="0" w:type="auto"/>
            <w:gridSpan w:val="3"/>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17.12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321:58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10:36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3.50</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tcPr>
          <w:p w:rsidR="00B82666" w:rsidRPr="00EC42B5" w:rsidRDefault="00B82666" w:rsidP="00BE0C33">
            <w:pPr>
              <w:spacing w:after="0" w:line="276" w:lineRule="auto"/>
              <w:ind w:left="0" w:firstLine="0"/>
              <w:jc w:val="left"/>
              <w:rPr>
                <w:rFonts w:ascii="Arial" w:hAnsi="Arial" w:cs="Arial"/>
                <w:b/>
                <w:bCs/>
                <w:color w:val="333333"/>
                <w:sz w:val="16"/>
                <w:szCs w:val="16"/>
                <w:bdr w:val="none" w:sz="0" w:space="0" w:color="auto" w:frame="1"/>
              </w:rPr>
            </w:pPr>
          </w:p>
        </w:tc>
      </w:tr>
    </w:tbl>
    <w:p w:rsidR="00B82666" w:rsidRDefault="00323E4D" w:rsidP="00BE0C33">
      <w:pPr>
        <w:spacing w:line="276" w:lineRule="auto"/>
        <w:ind w:left="0" w:firstLine="0"/>
      </w:pPr>
      <w:r>
        <w:rPr>
          <w:rStyle w:val="Fotnotsreferens"/>
        </w:rPr>
        <w:footnoteReference w:id="20"/>
      </w:r>
    </w:p>
    <w:p w:rsidR="00323E4D" w:rsidRDefault="00323E4D" w:rsidP="00BE0C33">
      <w:pPr>
        <w:spacing w:line="276" w:lineRule="auto"/>
        <w:ind w:left="0" w:firstLine="0"/>
      </w:pPr>
    </w:p>
    <w:p w:rsidR="00B82666" w:rsidRDefault="00B82666" w:rsidP="00BE0C33">
      <w:pPr>
        <w:spacing w:line="276" w:lineRule="auto"/>
        <w:ind w:left="0" w:firstLine="0"/>
      </w:pPr>
      <w:r>
        <w:t>Säsongen 2011/2012 med gamla ytterzonerna (SHL)</w:t>
      </w:r>
    </w:p>
    <w:tbl>
      <w:tblPr>
        <w:tblW w:w="5445" w:type="dxa"/>
        <w:tblCellMar>
          <w:left w:w="0" w:type="dxa"/>
          <w:right w:w="0" w:type="dxa"/>
        </w:tblCellMar>
        <w:tblLook w:val="04A0" w:firstRow="1" w:lastRow="0" w:firstColumn="1" w:lastColumn="0" w:noHBand="0" w:noVBand="1"/>
      </w:tblPr>
      <w:tblGrid>
        <w:gridCol w:w="405"/>
        <w:gridCol w:w="703"/>
        <w:gridCol w:w="433"/>
        <w:gridCol w:w="586"/>
        <w:gridCol w:w="640"/>
        <w:gridCol w:w="604"/>
        <w:gridCol w:w="794"/>
        <w:gridCol w:w="613"/>
        <w:gridCol w:w="667"/>
      </w:tblGrid>
      <w:tr w:rsidR="00B82666" w:rsidRPr="00EC42B5"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SHGA</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BIF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24.89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367:32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06:27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SAIK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21.78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334:33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07:36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284:11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LHC</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20.22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304:16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08:27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18.29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315:18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HV71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17.89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311:01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09:09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VÄX</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17.82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317:46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7</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FRÖ</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17.65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305:42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6</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LHF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16.57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312:10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MODO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16.29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301:10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10:23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4</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14.45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305:35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2</w:t>
            </w:r>
          </w:p>
        </w:tc>
      </w:tr>
      <w:tr w:rsidR="00B82666" w:rsidRPr="00EC42B5"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b/>
                <w:bCs/>
                <w:color w:val="333333"/>
                <w:sz w:val="16"/>
                <w:szCs w:val="16"/>
                <w:bdr w:val="none" w:sz="0" w:space="0" w:color="auto" w:frame="1"/>
              </w:rPr>
              <w:t>10.17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330:40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18:22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color w:val="333333"/>
                <w:sz w:val="16"/>
                <w:szCs w:val="16"/>
              </w:rPr>
            </w:pPr>
            <w:r w:rsidRPr="00EC42B5">
              <w:rPr>
                <w:rFonts w:ascii="Arial" w:hAnsi="Arial" w:cs="Arial"/>
                <w:color w:val="333333"/>
                <w:sz w:val="16"/>
                <w:szCs w:val="16"/>
              </w:rPr>
              <w:t>1</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2186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399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18.25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3789:54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09:30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40</w:t>
            </w:r>
          </w:p>
        </w:tc>
      </w:tr>
      <w:tr w:rsidR="00B82666" w:rsidRPr="00EC42B5"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18.04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315:49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10:10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C42B5" w:rsidRDefault="00B82666" w:rsidP="00BE0C33">
            <w:pPr>
              <w:spacing w:after="0" w:line="276" w:lineRule="auto"/>
              <w:ind w:left="0" w:firstLine="0"/>
              <w:jc w:val="left"/>
              <w:rPr>
                <w:rFonts w:ascii="Arial" w:hAnsi="Arial" w:cs="Arial"/>
                <w:b/>
                <w:bCs/>
                <w:color w:val="333333"/>
                <w:sz w:val="16"/>
                <w:szCs w:val="16"/>
              </w:rPr>
            </w:pPr>
            <w:r w:rsidRPr="00EC42B5">
              <w:rPr>
                <w:rFonts w:ascii="Arial" w:hAnsi="Arial" w:cs="Arial"/>
                <w:b/>
                <w:bCs/>
                <w:color w:val="333333"/>
                <w:sz w:val="16"/>
                <w:szCs w:val="16"/>
                <w:bdr w:val="none" w:sz="0" w:space="0" w:color="auto" w:frame="1"/>
              </w:rPr>
              <w:t>3.33</w:t>
            </w:r>
          </w:p>
        </w:tc>
      </w:tr>
    </w:tbl>
    <w:p w:rsidR="00B82666" w:rsidRDefault="00323E4D" w:rsidP="00BE0C33">
      <w:pPr>
        <w:spacing w:line="276" w:lineRule="auto"/>
        <w:ind w:left="0" w:firstLine="0"/>
      </w:pPr>
      <w:r>
        <w:rPr>
          <w:rStyle w:val="Fotnotsreferens"/>
        </w:rPr>
        <w:footnoteReference w:id="21"/>
      </w:r>
    </w:p>
    <w:p w:rsidR="00B82666" w:rsidRPr="00D35E62" w:rsidRDefault="00B82666" w:rsidP="00BE0C33">
      <w:pPr>
        <w:spacing w:line="276" w:lineRule="auto"/>
        <w:ind w:left="0" w:firstLine="0"/>
        <w:jc w:val="center"/>
        <w:rPr>
          <w:b/>
          <w:sz w:val="28"/>
          <w:szCs w:val="28"/>
        </w:rPr>
      </w:pPr>
    </w:p>
    <w:p w:rsidR="00B82666" w:rsidRDefault="00B82666" w:rsidP="00BE0C33">
      <w:pPr>
        <w:spacing w:line="276" w:lineRule="auto"/>
        <w:ind w:left="0" w:firstLine="0"/>
        <w:rPr>
          <w:b/>
          <w:sz w:val="28"/>
          <w:szCs w:val="28"/>
        </w:rPr>
      </w:pPr>
    </w:p>
    <w:p w:rsidR="00DA1669" w:rsidRDefault="00DA1669" w:rsidP="00BE0C33">
      <w:pPr>
        <w:spacing w:line="276" w:lineRule="auto"/>
        <w:ind w:left="0" w:firstLine="0"/>
        <w:rPr>
          <w:b/>
          <w:sz w:val="28"/>
          <w:szCs w:val="28"/>
        </w:rPr>
      </w:pPr>
    </w:p>
    <w:p w:rsidR="00BE0C33" w:rsidRDefault="00BE0C33" w:rsidP="00BE0C33">
      <w:pPr>
        <w:spacing w:line="276" w:lineRule="auto"/>
        <w:ind w:left="0" w:firstLine="0"/>
        <w:rPr>
          <w:b/>
          <w:sz w:val="28"/>
          <w:szCs w:val="28"/>
        </w:rPr>
      </w:pPr>
    </w:p>
    <w:p w:rsidR="00B82666" w:rsidRDefault="00B82666" w:rsidP="00BE0C33">
      <w:pPr>
        <w:spacing w:line="276" w:lineRule="auto"/>
        <w:ind w:left="0" w:firstLine="0"/>
        <w:rPr>
          <w:b/>
          <w:sz w:val="28"/>
          <w:szCs w:val="28"/>
        </w:rPr>
      </w:pPr>
      <w:r w:rsidRPr="00D35E62">
        <w:rPr>
          <w:b/>
          <w:sz w:val="28"/>
          <w:szCs w:val="28"/>
        </w:rPr>
        <w:t>Hur många fler/färre</w:t>
      </w:r>
      <w:r>
        <w:rPr>
          <w:b/>
          <w:sz w:val="28"/>
          <w:szCs w:val="28"/>
        </w:rPr>
        <w:t xml:space="preserve"> mål respektive</w:t>
      </w:r>
      <w:r w:rsidRPr="00D35E62">
        <w:rPr>
          <w:b/>
          <w:sz w:val="28"/>
          <w:szCs w:val="28"/>
        </w:rPr>
        <w:t xml:space="preserve"> skott har skjutits</w:t>
      </w:r>
      <w:r>
        <w:rPr>
          <w:b/>
          <w:sz w:val="28"/>
          <w:szCs w:val="28"/>
        </w:rPr>
        <w:t xml:space="preserve"> i Hockeyallsvenskan?</w:t>
      </w:r>
    </w:p>
    <w:p w:rsidR="00B82666" w:rsidRDefault="00B82666" w:rsidP="00BE0C33">
      <w:pPr>
        <w:spacing w:line="276" w:lineRule="auto"/>
        <w:ind w:left="0" w:firstLine="0"/>
        <w:rPr>
          <w:b/>
          <w:sz w:val="28"/>
          <w:szCs w:val="28"/>
        </w:rPr>
      </w:pPr>
    </w:p>
    <w:p w:rsidR="00B82666" w:rsidRDefault="00B82666" w:rsidP="00BE0C33">
      <w:pPr>
        <w:spacing w:line="276" w:lineRule="auto"/>
        <w:ind w:left="0" w:firstLine="0"/>
        <w:rPr>
          <w:szCs w:val="24"/>
        </w:rPr>
      </w:pPr>
      <w:r>
        <w:rPr>
          <w:szCs w:val="24"/>
        </w:rPr>
        <w:t>Säsongen 2014/2015 med större ytterzoner (HA)</w:t>
      </w:r>
    </w:p>
    <w:tbl>
      <w:tblPr>
        <w:tblW w:w="4440" w:type="dxa"/>
        <w:tblCellMar>
          <w:left w:w="0" w:type="dxa"/>
          <w:right w:w="0" w:type="dxa"/>
        </w:tblCellMar>
        <w:tblLook w:val="04A0" w:firstRow="1" w:lastRow="0" w:firstColumn="1" w:lastColumn="0" w:noHBand="0" w:noVBand="1"/>
      </w:tblPr>
      <w:tblGrid>
        <w:gridCol w:w="403"/>
        <w:gridCol w:w="619"/>
        <w:gridCol w:w="431"/>
        <w:gridCol w:w="556"/>
        <w:gridCol w:w="646"/>
        <w:gridCol w:w="646"/>
        <w:gridCol w:w="538"/>
        <w:gridCol w:w="601"/>
      </w:tblGrid>
      <w:tr w:rsidR="00B82666" w:rsidRPr="00E7325C"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SG%</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162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11.09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10.79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2.84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10.34</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IFB</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10.34</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168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1655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10.15</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9.99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1365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9.74</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9.65</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VIT</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9.46</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9.03</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8.93</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8.93</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8.26</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1375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8.21</w:t>
            </w:r>
          </w:p>
        </w:tc>
      </w:tr>
      <w:tr w:rsidR="00B82666" w:rsidRPr="00E7325C"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1967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18437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20404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2.66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9.64</w:t>
            </w:r>
          </w:p>
        </w:tc>
      </w:tr>
      <w:tr w:rsidR="00B82666" w:rsidRPr="00E7325C"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140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1317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1457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2.66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9.64</w:t>
            </w:r>
          </w:p>
        </w:tc>
      </w:tr>
    </w:tbl>
    <w:p w:rsidR="00B82666" w:rsidRDefault="00270427" w:rsidP="00BE0C33">
      <w:pPr>
        <w:spacing w:line="276" w:lineRule="auto"/>
        <w:ind w:left="0" w:firstLine="0"/>
        <w:rPr>
          <w:szCs w:val="24"/>
        </w:rPr>
      </w:pPr>
      <w:r>
        <w:rPr>
          <w:rStyle w:val="Fotnotsreferens"/>
          <w:szCs w:val="24"/>
        </w:rPr>
        <w:footnoteReference w:id="22"/>
      </w:r>
    </w:p>
    <w:p w:rsidR="00323E4D" w:rsidRDefault="00323E4D" w:rsidP="00BE0C33">
      <w:pPr>
        <w:spacing w:line="276" w:lineRule="auto"/>
        <w:ind w:left="0" w:firstLine="0"/>
        <w:rPr>
          <w:szCs w:val="24"/>
        </w:rPr>
      </w:pPr>
    </w:p>
    <w:p w:rsidR="00B82666" w:rsidRDefault="00B82666" w:rsidP="00BE0C33">
      <w:pPr>
        <w:spacing w:line="276" w:lineRule="auto"/>
        <w:ind w:left="0" w:firstLine="0"/>
      </w:pPr>
      <w:r>
        <w:rPr>
          <w:szCs w:val="24"/>
        </w:rPr>
        <w:t xml:space="preserve">Säsongen 2013/2014 med </w:t>
      </w:r>
      <w:r>
        <w:t>gamla ytterzonerna (HA)</w:t>
      </w:r>
    </w:p>
    <w:tbl>
      <w:tblPr>
        <w:tblW w:w="4440" w:type="dxa"/>
        <w:tblCellMar>
          <w:left w:w="0" w:type="dxa"/>
          <w:right w:w="0" w:type="dxa"/>
        </w:tblCellMar>
        <w:tblLook w:val="04A0" w:firstRow="1" w:lastRow="0" w:firstColumn="1" w:lastColumn="0" w:noHBand="0" w:noVBand="1"/>
      </w:tblPr>
      <w:tblGrid>
        <w:gridCol w:w="403"/>
        <w:gridCol w:w="619"/>
        <w:gridCol w:w="431"/>
        <w:gridCol w:w="556"/>
        <w:gridCol w:w="646"/>
        <w:gridCol w:w="646"/>
        <w:gridCol w:w="538"/>
        <w:gridCol w:w="601"/>
      </w:tblGrid>
      <w:tr w:rsidR="00B82666" w:rsidRPr="00E7325C"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SG%</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11.32</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10.95</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2.94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10.55</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9.83</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2.86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9.72</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1394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9.61</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9.52</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1341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8.90</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8.89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8.79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1508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8.36</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IFB</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8.33</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8.29</w:t>
            </w:r>
          </w:p>
        </w:tc>
      </w:tr>
      <w:tr w:rsidR="00B82666" w:rsidRPr="00E7325C"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1380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1491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color w:val="333333"/>
                <w:sz w:val="16"/>
                <w:szCs w:val="16"/>
              </w:rPr>
              <w:t>2.08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color w:val="333333"/>
                <w:sz w:val="16"/>
                <w:szCs w:val="16"/>
              </w:rPr>
            </w:pPr>
            <w:r w:rsidRPr="00E7325C">
              <w:rPr>
                <w:rFonts w:ascii="Arial" w:hAnsi="Arial" w:cs="Arial"/>
                <w:b/>
                <w:bCs/>
                <w:color w:val="333333"/>
                <w:sz w:val="16"/>
                <w:szCs w:val="16"/>
                <w:bdr w:val="none" w:sz="0" w:space="0" w:color="auto" w:frame="1"/>
              </w:rPr>
              <w:t>7.44</w:t>
            </w:r>
          </w:p>
        </w:tc>
      </w:tr>
      <w:tr w:rsidR="00B82666" w:rsidRPr="00E7325C"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1891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18394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20285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2.56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9.32</w:t>
            </w:r>
          </w:p>
        </w:tc>
      </w:tr>
      <w:tr w:rsidR="00B82666" w:rsidRPr="00E7325C"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135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1314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1449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2.56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E7325C" w:rsidRDefault="00B82666" w:rsidP="00BE0C33">
            <w:pPr>
              <w:spacing w:after="0" w:line="276" w:lineRule="auto"/>
              <w:ind w:left="0" w:firstLine="0"/>
              <w:jc w:val="left"/>
              <w:rPr>
                <w:rFonts w:ascii="Arial" w:hAnsi="Arial" w:cs="Arial"/>
                <w:b/>
                <w:bCs/>
                <w:color w:val="333333"/>
                <w:sz w:val="16"/>
                <w:szCs w:val="16"/>
              </w:rPr>
            </w:pPr>
            <w:r w:rsidRPr="00E7325C">
              <w:rPr>
                <w:rFonts w:ascii="Arial" w:hAnsi="Arial" w:cs="Arial"/>
                <w:b/>
                <w:bCs/>
                <w:color w:val="333333"/>
                <w:sz w:val="16"/>
                <w:szCs w:val="16"/>
                <w:bdr w:val="none" w:sz="0" w:space="0" w:color="auto" w:frame="1"/>
              </w:rPr>
              <w:t>9.32</w:t>
            </w:r>
          </w:p>
        </w:tc>
      </w:tr>
    </w:tbl>
    <w:p w:rsidR="00DA1669" w:rsidRDefault="00270427" w:rsidP="00BE0C33">
      <w:pPr>
        <w:spacing w:line="276" w:lineRule="auto"/>
        <w:ind w:left="0" w:firstLine="0"/>
      </w:pPr>
      <w:r>
        <w:rPr>
          <w:rStyle w:val="Fotnotsreferens"/>
        </w:rPr>
        <w:lastRenderedPageBreak/>
        <w:footnoteReference w:id="23"/>
      </w:r>
    </w:p>
    <w:p w:rsidR="00BE0C33" w:rsidRDefault="00B82666" w:rsidP="00BE0C33">
      <w:pPr>
        <w:spacing w:line="276" w:lineRule="auto"/>
        <w:ind w:left="0" w:firstLine="0"/>
      </w:pPr>
      <w:r>
        <w:t>Säsongen 2012/2013 med gamla ytterzonerna (HA)</w:t>
      </w:r>
    </w:p>
    <w:tbl>
      <w:tblPr>
        <w:tblW w:w="4440" w:type="dxa"/>
        <w:tblCellMar>
          <w:left w:w="0" w:type="dxa"/>
          <w:right w:w="0" w:type="dxa"/>
        </w:tblCellMar>
        <w:tblLook w:val="04A0" w:firstRow="1" w:lastRow="0" w:firstColumn="1" w:lastColumn="0" w:noHBand="0" w:noVBand="1"/>
      </w:tblPr>
      <w:tblGrid>
        <w:gridCol w:w="403"/>
        <w:gridCol w:w="619"/>
        <w:gridCol w:w="431"/>
        <w:gridCol w:w="556"/>
        <w:gridCol w:w="646"/>
        <w:gridCol w:w="646"/>
        <w:gridCol w:w="538"/>
        <w:gridCol w:w="601"/>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SG%</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1288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10.87</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2.88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10.86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1475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10.44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10.43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10.26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9.93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2.63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9.83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161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9.36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9.23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2.88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8.88</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8.63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1493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8.31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TAIF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7.79</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7.75</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1989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18992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20981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2.71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9.48</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142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1357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1499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2.71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9.47</w:t>
            </w:r>
          </w:p>
        </w:tc>
      </w:tr>
    </w:tbl>
    <w:p w:rsidR="00B82666" w:rsidRDefault="00270427" w:rsidP="00BE0C33">
      <w:pPr>
        <w:spacing w:line="276" w:lineRule="auto"/>
        <w:ind w:left="0" w:firstLine="0"/>
      </w:pPr>
      <w:r>
        <w:rPr>
          <w:rStyle w:val="Fotnotsreferens"/>
        </w:rPr>
        <w:footnoteReference w:id="24"/>
      </w:r>
    </w:p>
    <w:p w:rsidR="00270427" w:rsidRDefault="00270427" w:rsidP="00BE0C33">
      <w:pPr>
        <w:spacing w:line="276" w:lineRule="auto"/>
        <w:ind w:left="0" w:firstLine="0"/>
      </w:pPr>
    </w:p>
    <w:p w:rsidR="00B82666" w:rsidRPr="00E7325C" w:rsidRDefault="00B82666" w:rsidP="00BE0C33">
      <w:pPr>
        <w:spacing w:line="276" w:lineRule="auto"/>
        <w:ind w:left="0" w:firstLine="0"/>
        <w:rPr>
          <w:szCs w:val="24"/>
        </w:rPr>
      </w:pPr>
      <w:r>
        <w:t>Säsongen 2011/2012 med gamla ytterzonerna (HA)</w:t>
      </w:r>
    </w:p>
    <w:tbl>
      <w:tblPr>
        <w:tblW w:w="4440" w:type="dxa"/>
        <w:tblCellMar>
          <w:left w:w="0" w:type="dxa"/>
          <w:right w:w="0" w:type="dxa"/>
        </w:tblCellMar>
        <w:tblLook w:val="04A0" w:firstRow="1" w:lastRow="0" w:firstColumn="1" w:lastColumn="0" w:noHBand="0" w:noVBand="1"/>
      </w:tblPr>
      <w:tblGrid>
        <w:gridCol w:w="403"/>
        <w:gridCol w:w="619"/>
        <w:gridCol w:w="431"/>
        <w:gridCol w:w="556"/>
        <w:gridCol w:w="646"/>
        <w:gridCol w:w="646"/>
        <w:gridCol w:w="538"/>
        <w:gridCol w:w="601"/>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SSG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SOG</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GFA</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SG%</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1488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11.63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11.01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1647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10.38</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168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1647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10.20</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10.04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9.64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1469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2.64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9.46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1560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8.88</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SUN</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8.79</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8.70</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8.53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BOR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1381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7.63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TIN</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7.61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1600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6.43</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1965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19407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21372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2.67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9.19</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140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1386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1527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2.67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9.21</w:t>
            </w:r>
          </w:p>
        </w:tc>
      </w:tr>
    </w:tbl>
    <w:p w:rsidR="00DA1669" w:rsidRDefault="00270427" w:rsidP="00BE0C33">
      <w:pPr>
        <w:spacing w:line="276" w:lineRule="auto"/>
        <w:ind w:left="0" w:firstLine="0"/>
        <w:rPr>
          <w:szCs w:val="24"/>
        </w:rPr>
      </w:pPr>
      <w:r>
        <w:rPr>
          <w:rStyle w:val="Fotnotsreferens"/>
          <w:szCs w:val="24"/>
        </w:rPr>
        <w:lastRenderedPageBreak/>
        <w:footnoteReference w:id="25"/>
      </w:r>
    </w:p>
    <w:p w:rsidR="00CB63F9" w:rsidRDefault="00CB63F9" w:rsidP="00BE0C33">
      <w:pPr>
        <w:spacing w:line="276" w:lineRule="auto"/>
        <w:ind w:left="0" w:firstLine="0"/>
        <w:rPr>
          <w:szCs w:val="24"/>
        </w:rPr>
      </w:pPr>
    </w:p>
    <w:p w:rsidR="00B82666" w:rsidRDefault="00671DFA" w:rsidP="00BE0C33">
      <w:pPr>
        <w:spacing w:line="276" w:lineRule="auto"/>
        <w:ind w:left="0" w:firstLine="0"/>
        <w:jc w:val="center"/>
        <w:rPr>
          <w:szCs w:val="24"/>
        </w:rPr>
      </w:pPr>
      <w:r>
        <w:rPr>
          <w:b/>
          <w:sz w:val="28"/>
          <w:szCs w:val="28"/>
        </w:rPr>
        <w:t>Hur många fler/färre PP/PK</w:t>
      </w:r>
      <w:r w:rsidR="00B82666" w:rsidRPr="00D35E62">
        <w:rPr>
          <w:b/>
          <w:sz w:val="28"/>
          <w:szCs w:val="28"/>
        </w:rPr>
        <w:t xml:space="preserve"> mål har gjorts</w:t>
      </w:r>
      <w:r w:rsidR="00B82666">
        <w:rPr>
          <w:b/>
          <w:sz w:val="28"/>
          <w:szCs w:val="28"/>
        </w:rPr>
        <w:t xml:space="preserve"> i Hockeyallsvenskan?</w:t>
      </w:r>
    </w:p>
    <w:p w:rsidR="00B82666" w:rsidRDefault="00B82666" w:rsidP="00BE0C33">
      <w:pPr>
        <w:spacing w:line="276" w:lineRule="auto"/>
        <w:ind w:left="0" w:firstLine="0"/>
        <w:rPr>
          <w:szCs w:val="24"/>
        </w:rPr>
      </w:pPr>
    </w:p>
    <w:p w:rsidR="00B82666" w:rsidRDefault="00B82666" w:rsidP="00BE0C33">
      <w:pPr>
        <w:spacing w:line="276" w:lineRule="auto"/>
        <w:ind w:left="0" w:firstLine="0"/>
        <w:rPr>
          <w:szCs w:val="24"/>
        </w:rPr>
      </w:pPr>
      <w:r>
        <w:rPr>
          <w:szCs w:val="24"/>
        </w:rPr>
        <w:t>Säsongen 2014/2015 med större ytterzoner (HA)</w:t>
      </w:r>
    </w:p>
    <w:tbl>
      <w:tblPr>
        <w:tblW w:w="5355" w:type="dxa"/>
        <w:tblCellMar>
          <w:left w:w="0" w:type="dxa"/>
          <w:right w:w="0" w:type="dxa"/>
        </w:tblCellMar>
        <w:tblLook w:val="04A0" w:firstRow="1" w:lastRow="0" w:firstColumn="1" w:lastColumn="0" w:noHBand="0" w:noVBand="1"/>
      </w:tblPr>
      <w:tblGrid>
        <w:gridCol w:w="406"/>
        <w:gridCol w:w="620"/>
        <w:gridCol w:w="432"/>
        <w:gridCol w:w="585"/>
        <w:gridCol w:w="639"/>
        <w:gridCol w:w="603"/>
        <w:gridCol w:w="792"/>
        <w:gridCol w:w="612"/>
        <w:gridCol w:w="666"/>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SHGA</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27.14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326:50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27.08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318:00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24.72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296:20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23.24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327:22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07:37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VIT</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20.11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319:17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20.09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383:44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20.00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333:50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19.70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336:32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18.95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330:56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09:12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309:25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09:23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16.13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319:49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394:11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IFB</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355:34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14.22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365:01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2735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547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20.00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4716:51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08:37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49</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20.09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336:55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08:57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3.50</w:t>
            </w:r>
          </w:p>
        </w:tc>
      </w:tr>
    </w:tbl>
    <w:p w:rsidR="00B82666" w:rsidRDefault="00270427" w:rsidP="00BE0C33">
      <w:pPr>
        <w:spacing w:line="276" w:lineRule="auto"/>
        <w:ind w:left="0" w:firstLine="0"/>
        <w:rPr>
          <w:szCs w:val="24"/>
        </w:rPr>
      </w:pPr>
      <w:r>
        <w:rPr>
          <w:rStyle w:val="Fotnotsreferens"/>
          <w:szCs w:val="24"/>
        </w:rPr>
        <w:footnoteReference w:id="26"/>
      </w:r>
    </w:p>
    <w:p w:rsidR="00270427" w:rsidRDefault="00270427" w:rsidP="00BE0C33">
      <w:pPr>
        <w:spacing w:line="276" w:lineRule="auto"/>
        <w:ind w:left="0" w:firstLine="0"/>
        <w:rPr>
          <w:szCs w:val="24"/>
        </w:rPr>
      </w:pPr>
    </w:p>
    <w:p w:rsidR="00B82666" w:rsidRDefault="00B82666" w:rsidP="00BE0C33">
      <w:pPr>
        <w:spacing w:line="276" w:lineRule="auto"/>
        <w:ind w:left="0" w:firstLine="0"/>
      </w:pPr>
      <w:r>
        <w:rPr>
          <w:szCs w:val="24"/>
        </w:rPr>
        <w:t xml:space="preserve">Säsongen 2013/2014 med </w:t>
      </w:r>
      <w:r>
        <w:t>gamla ytterzonerna (HA)</w:t>
      </w:r>
    </w:p>
    <w:tbl>
      <w:tblPr>
        <w:tblW w:w="5355" w:type="dxa"/>
        <w:tblCellMar>
          <w:left w:w="0" w:type="dxa"/>
          <w:right w:w="0" w:type="dxa"/>
        </w:tblCellMar>
        <w:tblLook w:val="04A0" w:firstRow="1" w:lastRow="0" w:firstColumn="1" w:lastColumn="0" w:noHBand="0" w:noVBand="1"/>
      </w:tblPr>
      <w:tblGrid>
        <w:gridCol w:w="406"/>
        <w:gridCol w:w="620"/>
        <w:gridCol w:w="432"/>
        <w:gridCol w:w="585"/>
        <w:gridCol w:w="639"/>
        <w:gridCol w:w="603"/>
        <w:gridCol w:w="792"/>
        <w:gridCol w:w="612"/>
        <w:gridCol w:w="666"/>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SHGA</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24.37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395:48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23.50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339:37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07:14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23.25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402:14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07:35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21.85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422:34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20.30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341:54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348:59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325:24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09:18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IFB</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17.57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399:47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10:15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16.75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351:10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409:32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397:51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11:42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13.13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376:45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12.38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368:20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11.65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374:07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lastRenderedPageBreak/>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2990</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541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18.09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5254:02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09:43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57</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214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17.99</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375:17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10:22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4.07</w:t>
            </w:r>
          </w:p>
        </w:tc>
      </w:tr>
    </w:tbl>
    <w:p w:rsidR="00DA1669" w:rsidRDefault="00270427" w:rsidP="00BE0C33">
      <w:pPr>
        <w:spacing w:line="276" w:lineRule="auto"/>
        <w:ind w:left="0" w:firstLine="0"/>
        <w:rPr>
          <w:szCs w:val="24"/>
        </w:rPr>
      </w:pPr>
      <w:r>
        <w:rPr>
          <w:rStyle w:val="Fotnotsreferens"/>
          <w:szCs w:val="24"/>
        </w:rPr>
        <w:footnoteReference w:id="27"/>
      </w:r>
    </w:p>
    <w:p w:rsidR="00B82666" w:rsidRDefault="00B82666" w:rsidP="00BE0C33">
      <w:pPr>
        <w:spacing w:line="276" w:lineRule="auto"/>
        <w:ind w:left="0" w:firstLine="0"/>
      </w:pPr>
      <w:r>
        <w:rPr>
          <w:szCs w:val="24"/>
        </w:rPr>
        <w:t xml:space="preserve">Säsongen 2012/2013 med </w:t>
      </w:r>
      <w:r>
        <w:t>gamla ytterzonerna (HA)</w:t>
      </w:r>
    </w:p>
    <w:tbl>
      <w:tblPr>
        <w:tblW w:w="5355" w:type="dxa"/>
        <w:tblCellMar>
          <w:left w:w="0" w:type="dxa"/>
          <w:right w:w="0" w:type="dxa"/>
        </w:tblCellMar>
        <w:tblLook w:val="04A0" w:firstRow="1" w:lastRow="0" w:firstColumn="1" w:lastColumn="0" w:noHBand="0" w:noVBand="1"/>
      </w:tblPr>
      <w:tblGrid>
        <w:gridCol w:w="406"/>
        <w:gridCol w:w="620"/>
        <w:gridCol w:w="432"/>
        <w:gridCol w:w="585"/>
        <w:gridCol w:w="639"/>
        <w:gridCol w:w="603"/>
        <w:gridCol w:w="792"/>
        <w:gridCol w:w="612"/>
        <w:gridCol w:w="666"/>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SHGA</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25.00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327:26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24.23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311:37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21.47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308:40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19.77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297:16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08:45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19.54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303:33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19.23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305:56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244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18.85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424:50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09:14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18.18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345:01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ASP</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17.87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380:21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TAIF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17.73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404:09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DIF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17.27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386:49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15.87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330:37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13.89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327:08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KAR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11.80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328:19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15:38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2716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506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18.63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4781:42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09:27</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53</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194</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18.62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341:33</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09:51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3.79</w:t>
            </w:r>
          </w:p>
        </w:tc>
      </w:tr>
    </w:tbl>
    <w:p w:rsidR="00B82666" w:rsidRDefault="00270427" w:rsidP="00BE0C33">
      <w:pPr>
        <w:spacing w:line="276" w:lineRule="auto"/>
        <w:ind w:left="0" w:firstLine="0"/>
        <w:rPr>
          <w:szCs w:val="24"/>
        </w:rPr>
      </w:pPr>
      <w:r>
        <w:rPr>
          <w:rStyle w:val="Fotnotsreferens"/>
          <w:szCs w:val="24"/>
        </w:rPr>
        <w:footnoteReference w:id="28"/>
      </w:r>
    </w:p>
    <w:p w:rsidR="00270427" w:rsidRDefault="00270427" w:rsidP="00BE0C33">
      <w:pPr>
        <w:spacing w:line="276" w:lineRule="auto"/>
        <w:ind w:left="0" w:firstLine="0"/>
        <w:rPr>
          <w:szCs w:val="24"/>
        </w:rPr>
      </w:pPr>
    </w:p>
    <w:p w:rsidR="00B82666" w:rsidRDefault="00B82666" w:rsidP="00BE0C33">
      <w:pPr>
        <w:spacing w:line="276" w:lineRule="auto"/>
        <w:ind w:left="0" w:firstLine="0"/>
      </w:pPr>
      <w:r>
        <w:rPr>
          <w:szCs w:val="24"/>
        </w:rPr>
        <w:t xml:space="preserve">Säsongen 2011/2012 med </w:t>
      </w:r>
      <w:r>
        <w:t>gamla ytterzonerna (HA)</w:t>
      </w:r>
    </w:p>
    <w:tbl>
      <w:tblPr>
        <w:tblW w:w="5355" w:type="dxa"/>
        <w:tblCellMar>
          <w:left w:w="0" w:type="dxa"/>
          <w:right w:w="0" w:type="dxa"/>
        </w:tblCellMar>
        <w:tblLook w:val="04A0" w:firstRow="1" w:lastRow="0" w:firstColumn="1" w:lastColumn="0" w:noHBand="0" w:noVBand="1"/>
      </w:tblPr>
      <w:tblGrid>
        <w:gridCol w:w="406"/>
        <w:gridCol w:w="620"/>
        <w:gridCol w:w="432"/>
        <w:gridCol w:w="585"/>
        <w:gridCol w:w="639"/>
        <w:gridCol w:w="603"/>
        <w:gridCol w:w="792"/>
        <w:gridCol w:w="612"/>
        <w:gridCol w:w="666"/>
      </w:tblGrid>
      <w:tr w:rsidR="00B82666" w:rsidRPr="00861586" w:rsidTr="00B82666">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Rk</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Team</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GP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ADV.</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PPGF</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TPP</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M:S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SHGA</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29.67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285:46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05:18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229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25.76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401:50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ÖHK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25.26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318:19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06:38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MIK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23.76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339:04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07:04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VIK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22.66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348:18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07:34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RBK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21.72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344:02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08:00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TRO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17.91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351:22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09:46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7</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AIS</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16.24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346:28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10:50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LIF</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186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16.13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324:20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10:49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SUN</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15.92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347:37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SSK</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196</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31</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15.82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338:22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10:55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TIN</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15.70</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308:19</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IKO</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174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14.37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294:52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11:48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4</w:t>
            </w:r>
          </w:p>
        </w:tc>
      </w:tr>
      <w:tr w:rsidR="00B82666" w:rsidRPr="00861586" w:rsidTr="00B82666">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14</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BOR</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52</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205</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27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b/>
                <w:bCs/>
                <w:color w:val="333333"/>
                <w:sz w:val="16"/>
                <w:szCs w:val="16"/>
                <w:bdr w:val="none" w:sz="0" w:space="0" w:color="auto" w:frame="1"/>
              </w:rPr>
              <w:t>13.17</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359:13</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13:18</w:t>
            </w:r>
          </w:p>
        </w:tc>
        <w:tc>
          <w:tcPr>
            <w:tcW w:w="0" w:type="auto"/>
            <w:tcBorders>
              <w:top w:val="nil"/>
              <w:left w:val="nil"/>
              <w:bottom w:val="nil"/>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color w:val="333333"/>
                <w:sz w:val="16"/>
                <w:szCs w:val="16"/>
              </w:rPr>
            </w:pPr>
            <w:r w:rsidRPr="00861586">
              <w:rPr>
                <w:rFonts w:ascii="Arial" w:hAnsi="Arial" w:cs="Arial"/>
                <w:color w:val="333333"/>
                <w:sz w:val="16"/>
                <w:szCs w:val="16"/>
              </w:rPr>
              <w:t>0</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Totals</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2736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538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19.66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4707:52</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08:45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50</w:t>
            </w:r>
          </w:p>
        </w:tc>
      </w:tr>
      <w:tr w:rsidR="00B82666" w:rsidRPr="00861586" w:rsidTr="00B82666">
        <w:tc>
          <w:tcPr>
            <w:tcW w:w="0" w:type="auto"/>
            <w:gridSpan w:val="3"/>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rPr>
              <w:t>Average</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195</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19.58</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336:16</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09:21</w:t>
            </w:r>
          </w:p>
        </w:tc>
        <w:tc>
          <w:tcPr>
            <w:tcW w:w="0" w:type="auto"/>
            <w:tcBorders>
              <w:top w:val="nil"/>
              <w:left w:val="nil"/>
              <w:bottom w:val="single" w:sz="6" w:space="0" w:color="C8C8C8"/>
              <w:right w:val="nil"/>
            </w:tcBorders>
            <w:shd w:val="clear" w:color="auto" w:fill="F0F4F4"/>
            <w:tcMar>
              <w:top w:w="45" w:type="dxa"/>
              <w:left w:w="120" w:type="dxa"/>
              <w:bottom w:w="45" w:type="dxa"/>
              <w:right w:w="75" w:type="dxa"/>
            </w:tcMar>
            <w:hideMark/>
          </w:tcPr>
          <w:p w:rsidR="00B82666" w:rsidRPr="00861586" w:rsidRDefault="00B82666" w:rsidP="00BE0C33">
            <w:pPr>
              <w:spacing w:after="0" w:line="276" w:lineRule="auto"/>
              <w:ind w:left="0" w:firstLine="0"/>
              <w:jc w:val="left"/>
              <w:rPr>
                <w:rFonts w:ascii="Arial" w:hAnsi="Arial" w:cs="Arial"/>
                <w:b/>
                <w:bCs/>
                <w:color w:val="333333"/>
                <w:sz w:val="16"/>
                <w:szCs w:val="16"/>
              </w:rPr>
            </w:pPr>
            <w:r w:rsidRPr="00861586">
              <w:rPr>
                <w:rFonts w:ascii="Arial" w:hAnsi="Arial" w:cs="Arial"/>
                <w:b/>
                <w:bCs/>
                <w:color w:val="333333"/>
                <w:sz w:val="16"/>
                <w:szCs w:val="16"/>
                <w:bdr w:val="none" w:sz="0" w:space="0" w:color="auto" w:frame="1"/>
              </w:rPr>
              <w:t>3.57</w:t>
            </w:r>
          </w:p>
        </w:tc>
      </w:tr>
    </w:tbl>
    <w:p w:rsidR="00DA1669" w:rsidRPr="00B54892" w:rsidRDefault="00270427" w:rsidP="00B54892">
      <w:pPr>
        <w:spacing w:line="276" w:lineRule="auto"/>
        <w:ind w:left="0" w:firstLine="0"/>
      </w:pPr>
      <w:r>
        <w:rPr>
          <w:rStyle w:val="Fotnotsreferens"/>
        </w:rPr>
        <w:lastRenderedPageBreak/>
        <w:footnoteReference w:id="29"/>
      </w:r>
    </w:p>
    <w:p w:rsidR="00601A2E" w:rsidRDefault="00601A2E" w:rsidP="00270427">
      <w:pPr>
        <w:spacing w:after="0" w:line="360" w:lineRule="auto"/>
        <w:ind w:left="0" w:firstLine="0"/>
        <w:jc w:val="left"/>
      </w:pPr>
    </w:p>
    <w:sectPr w:rsidR="00601A2E" w:rsidSect="000B6C29">
      <w:footerReference w:type="even" r:id="rId34"/>
      <w:footerReference w:type="default" r:id="rId35"/>
      <w:footerReference w:type="first" r:id="rId36"/>
      <w:pgSz w:w="11904" w:h="16840"/>
      <w:pgMar w:top="1417" w:right="1417" w:bottom="1417" w:left="1417" w:header="720" w:footer="720"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000" w:rsidRDefault="00B35000">
      <w:pPr>
        <w:spacing w:after="0" w:line="240" w:lineRule="auto"/>
      </w:pPr>
      <w:r>
        <w:separator/>
      </w:r>
    </w:p>
  </w:endnote>
  <w:endnote w:type="continuationSeparator" w:id="0">
    <w:p w:rsidR="00B35000" w:rsidRDefault="00B35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E02" w:rsidRDefault="007D4E02">
    <w:pPr>
      <w:tabs>
        <w:tab w:val="center" w:pos="4536"/>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E02" w:rsidRDefault="007D4E02">
    <w:pPr>
      <w:tabs>
        <w:tab w:val="center" w:pos="4536"/>
      </w:tabs>
      <w:spacing w:after="0" w:line="259" w:lineRule="auto"/>
      <w:ind w:left="0" w:firstLine="0"/>
      <w:jc w:val="left"/>
    </w:pPr>
    <w:r>
      <w:t xml:space="preserve"> </w:t>
    </w:r>
    <w:r>
      <w:tab/>
    </w:r>
    <w:r>
      <w:fldChar w:fldCharType="begin"/>
    </w:r>
    <w:r>
      <w:instrText xml:space="preserve"> PAGE   \* MERGEFORMAT </w:instrText>
    </w:r>
    <w:r>
      <w:fldChar w:fldCharType="separate"/>
    </w:r>
    <w:r w:rsidR="001377C7">
      <w:rPr>
        <w:noProof/>
      </w:rPr>
      <w:t>20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E02" w:rsidRDefault="007D4E02">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000" w:rsidRDefault="00B35000">
      <w:pPr>
        <w:spacing w:after="0" w:line="259" w:lineRule="auto"/>
        <w:ind w:left="0" w:firstLine="0"/>
        <w:jc w:val="left"/>
      </w:pPr>
      <w:r>
        <w:separator/>
      </w:r>
    </w:p>
  </w:footnote>
  <w:footnote w:type="continuationSeparator" w:id="0">
    <w:p w:rsidR="00B35000" w:rsidRDefault="00B35000">
      <w:pPr>
        <w:spacing w:after="0" w:line="259" w:lineRule="auto"/>
        <w:ind w:left="0" w:firstLine="0"/>
        <w:jc w:val="left"/>
      </w:pPr>
      <w:r>
        <w:continuationSeparator/>
      </w:r>
    </w:p>
  </w:footnote>
  <w:footnote w:id="1">
    <w:p w:rsidR="007D4E02" w:rsidRDefault="007D4E02">
      <w:pPr>
        <w:pStyle w:val="Fotnotstext"/>
      </w:pPr>
      <w:r>
        <w:rPr>
          <w:rStyle w:val="Fotnotsreferens"/>
        </w:rPr>
        <w:footnoteRef/>
      </w:r>
      <w:r>
        <w:t xml:space="preserve"> </w:t>
      </w:r>
      <w:hyperlink r:id="rId1" w:history="1">
        <w:r w:rsidRPr="00D361B1">
          <w:rPr>
            <w:rStyle w:val="Hyperlnk"/>
          </w:rPr>
          <w:t>http://www.swehockey.se/Distrikt/MedelpadsIshockeyforbund/Nyheter/NyheterfranMIF/2014/NyregelfranSvenskaIshockeyforbundet/</w:t>
        </w:r>
      </w:hyperlink>
      <w:r>
        <w:t xml:space="preserve"> </w:t>
      </w:r>
    </w:p>
  </w:footnote>
  <w:footnote w:id="2">
    <w:p w:rsidR="007D4E02" w:rsidRPr="00E7295F" w:rsidRDefault="007D4E02" w:rsidP="00E7295F">
      <w:pPr>
        <w:rPr>
          <w:sz w:val="20"/>
          <w:szCs w:val="20"/>
        </w:rPr>
      </w:pPr>
      <w:r>
        <w:rPr>
          <w:rStyle w:val="Fotnotsreferens"/>
        </w:rPr>
        <w:footnoteRef/>
      </w:r>
      <w:r>
        <w:t xml:space="preserve"> </w:t>
      </w:r>
      <w:hyperlink r:id="rId2" w:history="1">
        <w:r w:rsidRPr="009D78AC">
          <w:rPr>
            <w:rStyle w:val="Hyperlnk"/>
            <w:sz w:val="20"/>
            <w:szCs w:val="20"/>
          </w:rPr>
          <w:t>http://www.dn.se/sport/storre-isyta-ska-ge-tid-for-fler-mal/</w:t>
        </w:r>
      </w:hyperlink>
    </w:p>
  </w:footnote>
  <w:footnote w:id="3">
    <w:p w:rsidR="007D4E02" w:rsidRDefault="007D4E02" w:rsidP="00EA213B">
      <w:pPr>
        <w:pStyle w:val="Fotnotstext"/>
      </w:pPr>
      <w:r>
        <w:rPr>
          <w:rStyle w:val="Fotnotsreferens"/>
        </w:rPr>
        <w:footnoteRef/>
      </w:r>
      <w:r>
        <w:t xml:space="preserve"> </w:t>
      </w:r>
      <w:hyperlink r:id="rId3" w:history="1">
        <w:r w:rsidRPr="001E1624">
          <w:rPr>
            <w:rStyle w:val="Hyperlnk"/>
          </w:rPr>
          <w:t>www.nhl.com</w:t>
        </w:r>
      </w:hyperlink>
      <w:r>
        <w:t xml:space="preserve"> </w:t>
      </w:r>
    </w:p>
  </w:footnote>
  <w:footnote w:id="4">
    <w:p w:rsidR="007D4E02" w:rsidRDefault="007D4E02">
      <w:pPr>
        <w:pStyle w:val="Fotnotstext"/>
      </w:pPr>
      <w:r>
        <w:rPr>
          <w:rStyle w:val="Fotnotsreferens"/>
        </w:rPr>
        <w:footnoteRef/>
      </w:r>
      <w:r>
        <w:t xml:space="preserve"> </w:t>
      </w:r>
      <w:hyperlink r:id="rId4" w:history="1">
        <w:r w:rsidRPr="001E1624">
          <w:rPr>
            <w:rStyle w:val="Hyperlnk"/>
          </w:rPr>
          <w:t>http://www.coachescorner.nu/Pages/pdf/SammanfattningGlobenHC_2006.pdf</w:t>
        </w:r>
      </w:hyperlink>
      <w:r>
        <w:t xml:space="preserve"> </w:t>
      </w:r>
    </w:p>
  </w:footnote>
  <w:footnote w:id="5">
    <w:p w:rsidR="007D4E02" w:rsidRDefault="007D4E02">
      <w:pPr>
        <w:pStyle w:val="Fotnotstext"/>
      </w:pPr>
      <w:r>
        <w:rPr>
          <w:rStyle w:val="Fotnotsreferens"/>
        </w:rPr>
        <w:footnoteRef/>
      </w:r>
      <w:r>
        <w:t xml:space="preserve"> </w:t>
      </w:r>
      <w:hyperlink r:id="rId5" w:history="1">
        <w:r w:rsidRPr="001E1624">
          <w:rPr>
            <w:rStyle w:val="Hyperlnk"/>
          </w:rPr>
          <w:t>http://www.iihf.com/fileadmin/user_upload/PDF/Sport/IIHF_Official_Rule_Book_2014-18_Web_V5.pdf</w:t>
        </w:r>
      </w:hyperlink>
      <w:r>
        <w:t xml:space="preserve"> </w:t>
      </w:r>
    </w:p>
  </w:footnote>
  <w:footnote w:id="6">
    <w:p w:rsidR="007D4E02" w:rsidRDefault="007D4E02" w:rsidP="00496B31">
      <w:pPr>
        <w:pStyle w:val="Fotnotstext"/>
        <w:ind w:left="0" w:firstLine="0"/>
        <w:jc w:val="left"/>
      </w:pPr>
      <w:r>
        <w:rPr>
          <w:rStyle w:val="Fotnotsreferens"/>
        </w:rPr>
        <w:footnoteRef/>
      </w:r>
      <w:hyperlink r:id="rId6" w:history="1">
        <w:r w:rsidRPr="001E1624">
          <w:rPr>
            <w:rStyle w:val="Hyperlnk"/>
          </w:rPr>
          <w:t>http://www.iihf.com/home-of-hockey/news/news-singleview/?tx_ttnews%5Btt_news%5D=8939&amp;cHash=725436ec066ccdc8f8e83fc041a1cce9</w:t>
        </w:r>
      </w:hyperlink>
      <w:r>
        <w:t xml:space="preserve"> </w:t>
      </w:r>
    </w:p>
  </w:footnote>
  <w:footnote w:id="7">
    <w:p w:rsidR="007D4E02" w:rsidRDefault="007D4E02" w:rsidP="00C06F19">
      <w:pPr>
        <w:pStyle w:val="Fotnotstext"/>
      </w:pPr>
      <w:r>
        <w:rPr>
          <w:rStyle w:val="Fotnotsreferens"/>
        </w:rPr>
        <w:footnoteRef/>
      </w:r>
      <w:r>
        <w:t xml:space="preserve"> </w:t>
      </w:r>
      <w:hyperlink r:id="rId7" w:history="1">
        <w:r w:rsidRPr="001E1624">
          <w:rPr>
            <w:rStyle w:val="Hyperlnk"/>
          </w:rPr>
          <w:t>http://www.coachescorner.nu/Pages/pdf/SammanfattningGlobenHC_2006.pdf</w:t>
        </w:r>
      </w:hyperlink>
      <w:r>
        <w:t xml:space="preserve"> </w:t>
      </w:r>
    </w:p>
  </w:footnote>
  <w:footnote w:id="8">
    <w:p w:rsidR="007D4E02" w:rsidRPr="009D78AC" w:rsidRDefault="007D4E02" w:rsidP="00C06F19">
      <w:pPr>
        <w:rPr>
          <w:sz w:val="20"/>
          <w:szCs w:val="20"/>
        </w:rPr>
      </w:pPr>
      <w:r>
        <w:rPr>
          <w:rStyle w:val="Fotnotsreferens"/>
        </w:rPr>
        <w:footnoteRef/>
      </w:r>
      <w:r>
        <w:t xml:space="preserve"> </w:t>
      </w:r>
      <w:hyperlink r:id="rId8" w:history="1">
        <w:r w:rsidRPr="009D78AC">
          <w:rPr>
            <w:rStyle w:val="Hyperlnk"/>
            <w:sz w:val="20"/>
            <w:szCs w:val="20"/>
          </w:rPr>
          <w:t>http://www.dn.se/sport/storre-isyta-ska-ge-tid-for-fler-mal/</w:t>
        </w:r>
      </w:hyperlink>
    </w:p>
    <w:p w:rsidR="007D4E02" w:rsidRDefault="007D4E02" w:rsidP="00C06F19">
      <w:pPr>
        <w:pStyle w:val="Fotnotstext"/>
      </w:pPr>
    </w:p>
  </w:footnote>
  <w:footnote w:id="9">
    <w:p w:rsidR="007D4E02" w:rsidRDefault="007D4E02">
      <w:pPr>
        <w:pStyle w:val="Fotnotstext"/>
      </w:pPr>
      <w:r>
        <w:rPr>
          <w:rStyle w:val="Fotnotsreferens"/>
        </w:rPr>
        <w:footnoteRef/>
      </w:r>
      <w:r>
        <w:t xml:space="preserve"> </w:t>
      </w:r>
      <w:hyperlink r:id="rId9" w:history="1">
        <w:r w:rsidRPr="00CD693A">
          <w:rPr>
            <w:rStyle w:val="Hyperlnk"/>
          </w:rPr>
          <w:t>http://stats.swehockey.se</w:t>
        </w:r>
      </w:hyperlink>
      <w:r>
        <w:t xml:space="preserve"> </w:t>
      </w:r>
    </w:p>
  </w:footnote>
  <w:footnote w:id="10">
    <w:p w:rsidR="007D4E02" w:rsidRDefault="007D4E02">
      <w:pPr>
        <w:pStyle w:val="Fotnotstext"/>
      </w:pPr>
      <w:r>
        <w:rPr>
          <w:rStyle w:val="Fotnotsreferens"/>
        </w:rPr>
        <w:footnoteRef/>
      </w:r>
      <w:r>
        <w:t xml:space="preserve"> </w:t>
      </w:r>
      <w:hyperlink r:id="rId10" w:history="1">
        <w:r w:rsidRPr="00CD693A">
          <w:rPr>
            <w:rStyle w:val="Hyperlnk"/>
          </w:rPr>
          <w:t>http://stats.swehockey.se/Teams/Statistics/Possession/5057</w:t>
        </w:r>
      </w:hyperlink>
      <w:r>
        <w:t xml:space="preserve"> </w:t>
      </w:r>
    </w:p>
  </w:footnote>
  <w:footnote w:id="11">
    <w:p w:rsidR="007D4E02" w:rsidRDefault="007D4E02">
      <w:pPr>
        <w:pStyle w:val="Fotnotstext"/>
      </w:pPr>
      <w:r>
        <w:rPr>
          <w:rStyle w:val="Fotnotsreferens"/>
        </w:rPr>
        <w:footnoteRef/>
      </w:r>
      <w:r>
        <w:t xml:space="preserve"> </w:t>
      </w:r>
      <w:hyperlink r:id="rId11" w:history="1">
        <w:r w:rsidRPr="00CD693A">
          <w:rPr>
            <w:rStyle w:val="Hyperlnk"/>
          </w:rPr>
          <w:t>http://stats.swehockey.se/Teams/Statistics/Possession/3906</w:t>
        </w:r>
      </w:hyperlink>
      <w:r>
        <w:t xml:space="preserve"> </w:t>
      </w:r>
    </w:p>
  </w:footnote>
  <w:footnote w:id="12">
    <w:p w:rsidR="007D4E02" w:rsidRDefault="007D4E02">
      <w:pPr>
        <w:pStyle w:val="Fotnotstext"/>
      </w:pPr>
      <w:r>
        <w:rPr>
          <w:rStyle w:val="Fotnotsreferens"/>
        </w:rPr>
        <w:footnoteRef/>
      </w:r>
      <w:r>
        <w:t xml:space="preserve"> </w:t>
      </w:r>
      <w:hyperlink r:id="rId12" w:history="1">
        <w:r w:rsidRPr="00CD693A">
          <w:rPr>
            <w:rStyle w:val="Hyperlnk"/>
          </w:rPr>
          <w:t>http://stats.swehockey.se/Teams/Statistics/Possession/3005</w:t>
        </w:r>
      </w:hyperlink>
      <w:r>
        <w:t xml:space="preserve"> </w:t>
      </w:r>
    </w:p>
  </w:footnote>
  <w:footnote w:id="13">
    <w:p w:rsidR="007D4E02" w:rsidRDefault="007D4E02">
      <w:pPr>
        <w:pStyle w:val="Fotnotstext"/>
      </w:pPr>
      <w:r>
        <w:rPr>
          <w:rStyle w:val="Fotnotsreferens"/>
        </w:rPr>
        <w:footnoteRef/>
      </w:r>
      <w:r>
        <w:t xml:space="preserve"> </w:t>
      </w:r>
      <w:hyperlink r:id="rId13" w:history="1">
        <w:r w:rsidRPr="00CD693A">
          <w:rPr>
            <w:rStyle w:val="Hyperlnk"/>
          </w:rPr>
          <w:t>http://stats.swehockey.se</w:t>
        </w:r>
      </w:hyperlink>
      <w:r>
        <w:t xml:space="preserve"> </w:t>
      </w:r>
    </w:p>
  </w:footnote>
  <w:footnote w:id="14">
    <w:p w:rsidR="007D4E02" w:rsidRPr="00496B31" w:rsidRDefault="007D4E02" w:rsidP="00496B31">
      <w:pPr>
        <w:spacing w:line="360" w:lineRule="auto"/>
        <w:ind w:left="0" w:firstLine="0"/>
        <w:rPr>
          <w:sz w:val="20"/>
          <w:szCs w:val="20"/>
        </w:rPr>
      </w:pPr>
      <w:r w:rsidRPr="00496B31">
        <w:rPr>
          <w:rStyle w:val="Fotnotsreferens"/>
          <w:sz w:val="16"/>
          <w:szCs w:val="16"/>
        </w:rPr>
        <w:footnoteRef/>
      </w:r>
      <w:r w:rsidRPr="00496B31">
        <w:rPr>
          <w:sz w:val="16"/>
          <w:szCs w:val="16"/>
        </w:rPr>
        <w:t xml:space="preserve"> </w:t>
      </w:r>
      <w:hyperlink r:id="rId14" w:history="1">
        <w:r w:rsidRPr="00496B31">
          <w:rPr>
            <w:rStyle w:val="Hyperlnk"/>
            <w:sz w:val="20"/>
            <w:szCs w:val="20"/>
          </w:rPr>
          <w:t>http://stats.swehockey.se/Teams/Statistics/ScoringAndGoalkeeping/5056</w:t>
        </w:r>
      </w:hyperlink>
      <w:r w:rsidRPr="00496B31">
        <w:rPr>
          <w:sz w:val="20"/>
          <w:szCs w:val="20"/>
        </w:rPr>
        <w:t xml:space="preserve"> </w:t>
      </w:r>
    </w:p>
    <w:p w:rsidR="007D4E02" w:rsidRPr="00496B31" w:rsidRDefault="007D4E02">
      <w:pPr>
        <w:pStyle w:val="Fotnotstext"/>
      </w:pPr>
    </w:p>
  </w:footnote>
  <w:footnote w:id="15">
    <w:p w:rsidR="007D4E02" w:rsidRPr="00496B31" w:rsidRDefault="007D4E02" w:rsidP="00496B31">
      <w:pPr>
        <w:spacing w:line="360" w:lineRule="auto"/>
        <w:ind w:left="0" w:firstLine="0"/>
        <w:rPr>
          <w:sz w:val="20"/>
          <w:szCs w:val="20"/>
        </w:rPr>
      </w:pPr>
      <w:r w:rsidRPr="00496B31">
        <w:rPr>
          <w:rStyle w:val="Fotnotsreferens"/>
          <w:sz w:val="20"/>
          <w:szCs w:val="20"/>
        </w:rPr>
        <w:footnoteRef/>
      </w:r>
      <w:r w:rsidRPr="00496B31">
        <w:rPr>
          <w:sz w:val="20"/>
          <w:szCs w:val="20"/>
        </w:rPr>
        <w:t xml:space="preserve"> </w:t>
      </w:r>
      <w:hyperlink r:id="rId15" w:history="1">
        <w:r w:rsidRPr="00496B31">
          <w:rPr>
            <w:rStyle w:val="Hyperlnk"/>
            <w:sz w:val="20"/>
            <w:szCs w:val="20"/>
          </w:rPr>
          <w:t>http://stats.swehockey.se/Teams/Statistics/ScoringAndGoalkeeping/3905</w:t>
        </w:r>
      </w:hyperlink>
      <w:r w:rsidRPr="00496B31">
        <w:rPr>
          <w:sz w:val="20"/>
          <w:szCs w:val="20"/>
        </w:rPr>
        <w:t xml:space="preserve"> </w:t>
      </w:r>
    </w:p>
    <w:p w:rsidR="007D4E02" w:rsidRDefault="007D4E02">
      <w:pPr>
        <w:pStyle w:val="Fotnotstext"/>
      </w:pPr>
    </w:p>
  </w:footnote>
  <w:footnote w:id="16">
    <w:p w:rsidR="007D4E02" w:rsidRDefault="007D4E02" w:rsidP="00496B31">
      <w:pPr>
        <w:pStyle w:val="Fotnotstext"/>
        <w:spacing w:line="360" w:lineRule="auto"/>
      </w:pPr>
      <w:r>
        <w:rPr>
          <w:rStyle w:val="Fotnotsreferens"/>
        </w:rPr>
        <w:footnoteRef/>
      </w:r>
      <w:r>
        <w:t xml:space="preserve"> </w:t>
      </w:r>
      <w:hyperlink r:id="rId16" w:history="1">
        <w:r w:rsidRPr="00CD693A">
          <w:rPr>
            <w:rStyle w:val="Hyperlnk"/>
            <w:szCs w:val="24"/>
          </w:rPr>
          <w:t>http://stats.swehockey.se/Teams/Statistics/ScoringAndGoalkeeping/2892</w:t>
        </w:r>
      </w:hyperlink>
    </w:p>
  </w:footnote>
  <w:footnote w:id="17">
    <w:p w:rsidR="007D4E02" w:rsidRDefault="007D4E02" w:rsidP="00496B31">
      <w:pPr>
        <w:pStyle w:val="Fotnotstext"/>
        <w:spacing w:line="360" w:lineRule="auto"/>
      </w:pPr>
      <w:r>
        <w:rPr>
          <w:rStyle w:val="Fotnotsreferens"/>
        </w:rPr>
        <w:footnoteRef/>
      </w:r>
      <w:r>
        <w:t xml:space="preserve"> </w:t>
      </w:r>
      <w:hyperlink r:id="rId17" w:history="1">
        <w:r w:rsidRPr="00CD693A">
          <w:rPr>
            <w:rStyle w:val="Hyperlnk"/>
          </w:rPr>
          <w:t>http://stats.swehockey.se/Teams/Statistics/ScoringAndGoalkeeping/965</w:t>
        </w:r>
      </w:hyperlink>
      <w:r>
        <w:t xml:space="preserve"> </w:t>
      </w:r>
    </w:p>
  </w:footnote>
  <w:footnote w:id="18">
    <w:p w:rsidR="007D4E02" w:rsidRPr="00323E4D" w:rsidRDefault="007D4E02" w:rsidP="00323E4D">
      <w:pPr>
        <w:spacing w:line="360" w:lineRule="auto"/>
        <w:ind w:left="0" w:firstLine="0"/>
        <w:rPr>
          <w:sz w:val="20"/>
          <w:szCs w:val="20"/>
        </w:rPr>
      </w:pPr>
      <w:r>
        <w:rPr>
          <w:rStyle w:val="Fotnotsreferens"/>
        </w:rPr>
        <w:footnoteRef/>
      </w:r>
      <w:r>
        <w:t xml:space="preserve"> </w:t>
      </w:r>
      <w:hyperlink r:id="rId18" w:history="1">
        <w:r w:rsidRPr="00323E4D">
          <w:rPr>
            <w:rStyle w:val="Hyperlnk"/>
            <w:sz w:val="20"/>
            <w:szCs w:val="20"/>
          </w:rPr>
          <w:t>http://stats.swehockey.se/Teams/Statistics/PowerplayAndPenaltyKilling/5056</w:t>
        </w:r>
      </w:hyperlink>
      <w:r w:rsidRPr="00323E4D">
        <w:rPr>
          <w:sz w:val="20"/>
          <w:szCs w:val="20"/>
        </w:rPr>
        <w:t xml:space="preserve"> </w:t>
      </w:r>
    </w:p>
    <w:p w:rsidR="007D4E02" w:rsidRPr="00323E4D" w:rsidRDefault="007D4E02">
      <w:pPr>
        <w:pStyle w:val="Fotnotstext"/>
      </w:pPr>
    </w:p>
  </w:footnote>
  <w:footnote w:id="19">
    <w:p w:rsidR="007D4E02" w:rsidRPr="00323E4D" w:rsidRDefault="007D4E02" w:rsidP="00323E4D">
      <w:pPr>
        <w:spacing w:line="360" w:lineRule="auto"/>
        <w:ind w:left="0" w:firstLine="0"/>
        <w:rPr>
          <w:sz w:val="20"/>
          <w:szCs w:val="20"/>
        </w:rPr>
      </w:pPr>
      <w:r w:rsidRPr="00323E4D">
        <w:rPr>
          <w:rStyle w:val="Fotnotsreferens"/>
          <w:sz w:val="20"/>
          <w:szCs w:val="20"/>
        </w:rPr>
        <w:footnoteRef/>
      </w:r>
      <w:r w:rsidRPr="00323E4D">
        <w:rPr>
          <w:sz w:val="20"/>
          <w:szCs w:val="20"/>
        </w:rPr>
        <w:t xml:space="preserve"> </w:t>
      </w:r>
      <w:hyperlink r:id="rId19" w:history="1">
        <w:r w:rsidRPr="00323E4D">
          <w:rPr>
            <w:rStyle w:val="Hyperlnk"/>
            <w:sz w:val="20"/>
            <w:szCs w:val="20"/>
          </w:rPr>
          <w:t>http://stats.swehockey.se/Teams/Statistics/PowerplayAndPenaltyKilling/3905</w:t>
        </w:r>
      </w:hyperlink>
      <w:r w:rsidRPr="00323E4D">
        <w:rPr>
          <w:sz w:val="20"/>
          <w:szCs w:val="20"/>
        </w:rPr>
        <w:t xml:space="preserve"> </w:t>
      </w:r>
    </w:p>
    <w:p w:rsidR="007D4E02" w:rsidRDefault="007D4E02">
      <w:pPr>
        <w:pStyle w:val="Fotnotstext"/>
      </w:pPr>
    </w:p>
  </w:footnote>
  <w:footnote w:id="20">
    <w:p w:rsidR="007D4E02" w:rsidRPr="00323E4D" w:rsidRDefault="007D4E02" w:rsidP="00323E4D">
      <w:pPr>
        <w:spacing w:line="360" w:lineRule="auto"/>
        <w:ind w:left="0" w:firstLine="0"/>
        <w:rPr>
          <w:sz w:val="20"/>
          <w:szCs w:val="20"/>
        </w:rPr>
      </w:pPr>
      <w:r w:rsidRPr="00323E4D">
        <w:rPr>
          <w:rStyle w:val="Fotnotsreferens"/>
          <w:sz w:val="20"/>
          <w:szCs w:val="20"/>
        </w:rPr>
        <w:footnoteRef/>
      </w:r>
      <w:r w:rsidRPr="00323E4D">
        <w:rPr>
          <w:sz w:val="20"/>
          <w:szCs w:val="20"/>
        </w:rPr>
        <w:t xml:space="preserve"> </w:t>
      </w:r>
      <w:hyperlink r:id="rId20" w:history="1">
        <w:r w:rsidRPr="00323E4D">
          <w:rPr>
            <w:rStyle w:val="Hyperlnk"/>
            <w:sz w:val="20"/>
            <w:szCs w:val="20"/>
          </w:rPr>
          <w:t>http://stats.swehockey.se/Teams/Statistics/PowerplayAndPenaltyKilling/2892</w:t>
        </w:r>
      </w:hyperlink>
      <w:r w:rsidRPr="00323E4D">
        <w:rPr>
          <w:sz w:val="20"/>
          <w:szCs w:val="20"/>
        </w:rPr>
        <w:t xml:space="preserve"> </w:t>
      </w:r>
    </w:p>
    <w:p w:rsidR="007D4E02" w:rsidRPr="00323E4D" w:rsidRDefault="007D4E02">
      <w:pPr>
        <w:pStyle w:val="Fotnotstext"/>
      </w:pPr>
    </w:p>
  </w:footnote>
  <w:footnote w:id="21">
    <w:p w:rsidR="007D4E02" w:rsidRPr="00323E4D" w:rsidRDefault="007D4E02" w:rsidP="00323E4D">
      <w:pPr>
        <w:spacing w:line="360" w:lineRule="auto"/>
        <w:ind w:left="0" w:firstLine="0"/>
        <w:rPr>
          <w:sz w:val="20"/>
          <w:szCs w:val="20"/>
        </w:rPr>
      </w:pPr>
      <w:r w:rsidRPr="00323E4D">
        <w:rPr>
          <w:rStyle w:val="Fotnotsreferens"/>
          <w:sz w:val="20"/>
          <w:szCs w:val="20"/>
        </w:rPr>
        <w:footnoteRef/>
      </w:r>
      <w:r w:rsidRPr="00323E4D">
        <w:rPr>
          <w:sz w:val="20"/>
          <w:szCs w:val="20"/>
        </w:rPr>
        <w:t xml:space="preserve"> </w:t>
      </w:r>
      <w:hyperlink r:id="rId21" w:history="1">
        <w:r w:rsidRPr="00323E4D">
          <w:rPr>
            <w:rStyle w:val="Hyperlnk"/>
            <w:sz w:val="20"/>
            <w:szCs w:val="20"/>
          </w:rPr>
          <w:t>http://stats.swehockey.se/Teams/Statistics/PowerplayAndPenaltyKilling/965</w:t>
        </w:r>
      </w:hyperlink>
      <w:r w:rsidRPr="00323E4D">
        <w:rPr>
          <w:sz w:val="20"/>
          <w:szCs w:val="20"/>
        </w:rPr>
        <w:t xml:space="preserve"> </w:t>
      </w:r>
    </w:p>
    <w:p w:rsidR="007D4E02" w:rsidRDefault="007D4E02">
      <w:pPr>
        <w:pStyle w:val="Fotnotstext"/>
      </w:pPr>
    </w:p>
  </w:footnote>
  <w:footnote w:id="22">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2" w:history="1">
        <w:r w:rsidRPr="00270427">
          <w:rPr>
            <w:rStyle w:val="Hyperlnk"/>
            <w:sz w:val="20"/>
            <w:szCs w:val="20"/>
          </w:rPr>
          <w:t>http://stats.swehockey.se/Teams/Statistics/ScoringAndGoalkeeping/5057</w:t>
        </w:r>
      </w:hyperlink>
      <w:r w:rsidRPr="00270427">
        <w:rPr>
          <w:sz w:val="20"/>
          <w:szCs w:val="20"/>
        </w:rPr>
        <w:t xml:space="preserve"> </w:t>
      </w:r>
    </w:p>
    <w:p w:rsidR="007D4E02" w:rsidRPr="00270427" w:rsidRDefault="007D4E02">
      <w:pPr>
        <w:pStyle w:val="Fotnotstext"/>
      </w:pPr>
    </w:p>
  </w:footnote>
  <w:footnote w:id="23">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3" w:history="1">
        <w:r w:rsidRPr="00270427">
          <w:rPr>
            <w:rStyle w:val="Hyperlnk"/>
            <w:sz w:val="20"/>
            <w:szCs w:val="20"/>
          </w:rPr>
          <w:t>http://stats.swehockey.se/Teams/Statistics/ScoringAndGoalkeeping/3906</w:t>
        </w:r>
      </w:hyperlink>
      <w:r w:rsidRPr="00270427">
        <w:rPr>
          <w:sz w:val="20"/>
          <w:szCs w:val="20"/>
        </w:rPr>
        <w:t xml:space="preserve"> </w:t>
      </w:r>
    </w:p>
    <w:p w:rsidR="007D4E02" w:rsidRDefault="007D4E02">
      <w:pPr>
        <w:pStyle w:val="Fotnotstext"/>
      </w:pPr>
    </w:p>
  </w:footnote>
  <w:footnote w:id="24">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4" w:history="1">
        <w:r w:rsidRPr="00270427">
          <w:rPr>
            <w:rStyle w:val="Hyperlnk"/>
            <w:sz w:val="20"/>
            <w:szCs w:val="20"/>
          </w:rPr>
          <w:t>http://stats.swehockey.se/Teams/Statistics/ScoringAndGoalkeeping/3005</w:t>
        </w:r>
      </w:hyperlink>
      <w:r w:rsidRPr="00270427">
        <w:rPr>
          <w:sz w:val="20"/>
          <w:szCs w:val="20"/>
        </w:rPr>
        <w:t xml:space="preserve"> </w:t>
      </w:r>
    </w:p>
    <w:p w:rsidR="007D4E02" w:rsidRPr="00270427" w:rsidRDefault="007D4E02">
      <w:pPr>
        <w:pStyle w:val="Fotnotstext"/>
      </w:pPr>
    </w:p>
  </w:footnote>
  <w:footnote w:id="25">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5" w:history="1">
        <w:r w:rsidRPr="00270427">
          <w:rPr>
            <w:rStyle w:val="Hyperlnk"/>
            <w:sz w:val="20"/>
            <w:szCs w:val="20"/>
          </w:rPr>
          <w:t>http://stats.swehockey.se/Teams/Statistics/PowerplayAndPenaltyKilling/966</w:t>
        </w:r>
      </w:hyperlink>
      <w:r w:rsidRPr="00270427">
        <w:rPr>
          <w:sz w:val="20"/>
          <w:szCs w:val="20"/>
        </w:rPr>
        <w:t xml:space="preserve"> </w:t>
      </w:r>
    </w:p>
    <w:p w:rsidR="007D4E02" w:rsidRDefault="007D4E02">
      <w:pPr>
        <w:pStyle w:val="Fotnotstext"/>
      </w:pPr>
    </w:p>
  </w:footnote>
  <w:footnote w:id="26">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6" w:history="1">
        <w:r w:rsidRPr="00270427">
          <w:rPr>
            <w:rStyle w:val="Hyperlnk"/>
            <w:sz w:val="20"/>
            <w:szCs w:val="20"/>
          </w:rPr>
          <w:t>http://stats.swehockey.se/Teams/Statistics/PowerplayAndPenaltyKilling/5057</w:t>
        </w:r>
      </w:hyperlink>
      <w:r w:rsidRPr="00270427">
        <w:rPr>
          <w:sz w:val="20"/>
          <w:szCs w:val="20"/>
        </w:rPr>
        <w:t xml:space="preserve"> </w:t>
      </w:r>
    </w:p>
    <w:p w:rsidR="007D4E02" w:rsidRPr="00270427" w:rsidRDefault="007D4E02">
      <w:pPr>
        <w:pStyle w:val="Fotnotstext"/>
      </w:pPr>
    </w:p>
  </w:footnote>
  <w:footnote w:id="27">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7" w:history="1">
        <w:r w:rsidRPr="00270427">
          <w:rPr>
            <w:rStyle w:val="Hyperlnk"/>
            <w:sz w:val="20"/>
            <w:szCs w:val="20"/>
          </w:rPr>
          <w:t>http://stats.swehockey.se/Teams/Statistics/PowerplayAndPenaltyKilling/3906</w:t>
        </w:r>
      </w:hyperlink>
      <w:r w:rsidRPr="00270427">
        <w:rPr>
          <w:sz w:val="20"/>
          <w:szCs w:val="20"/>
        </w:rPr>
        <w:t xml:space="preserve"> </w:t>
      </w:r>
    </w:p>
    <w:p w:rsidR="007D4E02" w:rsidRDefault="007D4E02">
      <w:pPr>
        <w:pStyle w:val="Fotnotstext"/>
      </w:pPr>
    </w:p>
  </w:footnote>
  <w:footnote w:id="28">
    <w:p w:rsidR="007D4E02" w:rsidRPr="00270427" w:rsidRDefault="007D4E02" w:rsidP="00270427">
      <w:pPr>
        <w:spacing w:line="360" w:lineRule="auto"/>
        <w:ind w:left="0" w:firstLine="0"/>
        <w:rPr>
          <w:sz w:val="20"/>
          <w:szCs w:val="20"/>
        </w:rPr>
      </w:pPr>
      <w:r w:rsidRPr="00270427">
        <w:rPr>
          <w:rStyle w:val="Fotnotsreferens"/>
          <w:sz w:val="20"/>
          <w:szCs w:val="20"/>
        </w:rPr>
        <w:footnoteRef/>
      </w:r>
      <w:r w:rsidRPr="00270427">
        <w:rPr>
          <w:sz w:val="20"/>
          <w:szCs w:val="20"/>
        </w:rPr>
        <w:t xml:space="preserve"> </w:t>
      </w:r>
      <w:hyperlink r:id="rId28" w:history="1">
        <w:r w:rsidRPr="00270427">
          <w:rPr>
            <w:rStyle w:val="Hyperlnk"/>
            <w:sz w:val="20"/>
            <w:szCs w:val="20"/>
          </w:rPr>
          <w:t>http://stats.swehockey.se/Teams/Statistics/PowerplayAndPenaltyKilling/3005</w:t>
        </w:r>
      </w:hyperlink>
      <w:r w:rsidRPr="00270427">
        <w:rPr>
          <w:sz w:val="20"/>
          <w:szCs w:val="20"/>
        </w:rPr>
        <w:t xml:space="preserve"> </w:t>
      </w:r>
    </w:p>
    <w:p w:rsidR="007D4E02" w:rsidRPr="00270427" w:rsidRDefault="007D4E02">
      <w:pPr>
        <w:pStyle w:val="Fotnotstext"/>
      </w:pPr>
    </w:p>
  </w:footnote>
  <w:footnote w:id="29">
    <w:p w:rsidR="007D4E02" w:rsidRDefault="007D4E02" w:rsidP="00270427">
      <w:pPr>
        <w:spacing w:line="360" w:lineRule="auto"/>
        <w:ind w:left="0" w:firstLine="0"/>
        <w:rPr>
          <w:szCs w:val="24"/>
        </w:rPr>
      </w:pPr>
      <w:r w:rsidRPr="00270427">
        <w:rPr>
          <w:rStyle w:val="Fotnotsreferens"/>
          <w:sz w:val="20"/>
          <w:szCs w:val="20"/>
        </w:rPr>
        <w:footnoteRef/>
      </w:r>
      <w:r w:rsidRPr="00270427">
        <w:rPr>
          <w:sz w:val="20"/>
          <w:szCs w:val="20"/>
        </w:rPr>
        <w:t xml:space="preserve"> </w:t>
      </w:r>
      <w:hyperlink r:id="rId29" w:history="1">
        <w:r w:rsidRPr="00270427">
          <w:rPr>
            <w:rStyle w:val="Hyperlnk"/>
            <w:sz w:val="20"/>
            <w:szCs w:val="20"/>
          </w:rPr>
          <w:t>http://stats.swehockey.se/Teams/Statistics/PowerplayAndPenaltyKilling/966</w:t>
        </w:r>
      </w:hyperlink>
      <w:r>
        <w:rPr>
          <w:szCs w:val="24"/>
        </w:rPr>
        <w:t xml:space="preserve"> </w:t>
      </w:r>
    </w:p>
    <w:p w:rsidR="007D4E02" w:rsidRDefault="007D4E02">
      <w:pPr>
        <w:pStyle w:val="Fotnots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92E06"/>
    <w:multiLevelType w:val="hybridMultilevel"/>
    <w:tmpl w:val="FFD2D3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628372D"/>
    <w:multiLevelType w:val="hybridMultilevel"/>
    <w:tmpl w:val="D68EA3E4"/>
    <w:lvl w:ilvl="0" w:tplc="DA382648">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A2E2E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7AC256">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ACA1E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84C0B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56186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DC891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D0DBE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DEFC0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BEA0D59"/>
    <w:multiLevelType w:val="hybridMultilevel"/>
    <w:tmpl w:val="08BED028"/>
    <w:lvl w:ilvl="0" w:tplc="E6DADD4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34D6196"/>
    <w:multiLevelType w:val="hybridMultilevel"/>
    <w:tmpl w:val="063A24E2"/>
    <w:lvl w:ilvl="0" w:tplc="73A88EEC">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76B870">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5A1E2C">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72F15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EEDABC">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68227C">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502290">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08D47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7A5EE6">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33546240"/>
    <w:multiLevelType w:val="multilevel"/>
    <w:tmpl w:val="B7DA968A"/>
    <w:lvl w:ilvl="0">
      <w:start w:val="1"/>
      <w:numFmt w:val="decimal"/>
      <w:pStyle w:val="Rubrik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pStyle w:val="Rubrik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decimal"/>
      <w:pStyle w:val="Rubrik3"/>
      <w:lvlText w:val="%1.%2.%3"/>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
    <w:nsid w:val="340C6216"/>
    <w:multiLevelType w:val="hybridMultilevel"/>
    <w:tmpl w:val="41780144"/>
    <w:lvl w:ilvl="0" w:tplc="E842B2A2">
      <w:start w:val="1"/>
      <w:numFmt w:val="bullet"/>
      <w:lvlText w:val="•"/>
      <w:lvlJc w:val="left"/>
      <w:pPr>
        <w:ind w:left="13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8023F06">
      <w:start w:val="1"/>
      <w:numFmt w:val="bullet"/>
      <w:lvlText w:val="o"/>
      <w:lvlJc w:val="left"/>
      <w:pPr>
        <w:ind w:left="131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0461916">
      <w:start w:val="1"/>
      <w:numFmt w:val="bullet"/>
      <w:lvlText w:val="▪"/>
      <w:lvlJc w:val="left"/>
      <w:pPr>
        <w:ind w:left="203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A76EAA9A">
      <w:start w:val="1"/>
      <w:numFmt w:val="bullet"/>
      <w:lvlText w:val="•"/>
      <w:lvlJc w:val="left"/>
      <w:pPr>
        <w:ind w:left="275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3E6811E">
      <w:start w:val="1"/>
      <w:numFmt w:val="bullet"/>
      <w:lvlText w:val="o"/>
      <w:lvlJc w:val="left"/>
      <w:pPr>
        <w:ind w:left="347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28C6E70">
      <w:start w:val="1"/>
      <w:numFmt w:val="bullet"/>
      <w:lvlText w:val="▪"/>
      <w:lvlJc w:val="left"/>
      <w:pPr>
        <w:ind w:left="419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BD834F6">
      <w:start w:val="1"/>
      <w:numFmt w:val="bullet"/>
      <w:lvlText w:val="•"/>
      <w:lvlJc w:val="left"/>
      <w:pPr>
        <w:ind w:left="491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9CE3AFC">
      <w:start w:val="1"/>
      <w:numFmt w:val="bullet"/>
      <w:lvlText w:val="o"/>
      <w:lvlJc w:val="left"/>
      <w:pPr>
        <w:ind w:left="563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90BFC4">
      <w:start w:val="1"/>
      <w:numFmt w:val="bullet"/>
      <w:lvlText w:val="▪"/>
      <w:lvlJc w:val="left"/>
      <w:pPr>
        <w:ind w:left="635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nsid w:val="355A085E"/>
    <w:multiLevelType w:val="hybridMultilevel"/>
    <w:tmpl w:val="7D4E8E40"/>
    <w:lvl w:ilvl="0" w:tplc="D504948E">
      <w:start w:val="1"/>
      <w:numFmt w:val="bullet"/>
      <w:lvlText w:val="•"/>
      <w:lvlJc w:val="left"/>
      <w:pPr>
        <w:ind w:left="2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9E0EB2C">
      <w:start w:val="1"/>
      <w:numFmt w:val="bullet"/>
      <w:lvlText w:val="o"/>
      <w:lvlJc w:val="left"/>
      <w:pPr>
        <w:ind w:left="22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966FBAE">
      <w:start w:val="1"/>
      <w:numFmt w:val="bullet"/>
      <w:lvlText w:val="▪"/>
      <w:lvlJc w:val="left"/>
      <w:pPr>
        <w:ind w:left="30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EB9C44F2">
      <w:start w:val="1"/>
      <w:numFmt w:val="bullet"/>
      <w:lvlText w:val="•"/>
      <w:lvlJc w:val="left"/>
      <w:pPr>
        <w:ind w:left="3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2256A6">
      <w:start w:val="1"/>
      <w:numFmt w:val="bullet"/>
      <w:lvlText w:val="o"/>
      <w:lvlJc w:val="left"/>
      <w:pPr>
        <w:ind w:left="4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4A219AE">
      <w:start w:val="1"/>
      <w:numFmt w:val="bullet"/>
      <w:lvlText w:val="▪"/>
      <w:lvlJc w:val="left"/>
      <w:pPr>
        <w:ind w:left="5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4DA2EF8">
      <w:start w:val="1"/>
      <w:numFmt w:val="bullet"/>
      <w:lvlText w:val="•"/>
      <w:lvlJc w:val="left"/>
      <w:pPr>
        <w:ind w:left="5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A3234B0">
      <w:start w:val="1"/>
      <w:numFmt w:val="bullet"/>
      <w:lvlText w:val="o"/>
      <w:lvlJc w:val="left"/>
      <w:pPr>
        <w:ind w:left="6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9988A578">
      <w:start w:val="1"/>
      <w:numFmt w:val="bullet"/>
      <w:lvlText w:val="▪"/>
      <w:lvlJc w:val="left"/>
      <w:pPr>
        <w:ind w:left="7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nsid w:val="432639CF"/>
    <w:multiLevelType w:val="hybridMultilevel"/>
    <w:tmpl w:val="E5AEDF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977142C"/>
    <w:multiLevelType w:val="hybridMultilevel"/>
    <w:tmpl w:val="8EE2E138"/>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14B7F9D"/>
    <w:multiLevelType w:val="multilevel"/>
    <w:tmpl w:val="1EF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B877B21"/>
    <w:multiLevelType w:val="multilevel"/>
    <w:tmpl w:val="06A2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850308"/>
    <w:multiLevelType w:val="hybridMultilevel"/>
    <w:tmpl w:val="A9E06E72"/>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61E2007"/>
    <w:multiLevelType w:val="hybridMultilevel"/>
    <w:tmpl w:val="D19CD2F6"/>
    <w:lvl w:ilvl="0" w:tplc="A3FCA0E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E45D4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891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D80D9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46560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0E1B5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AE5A0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FC074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A2414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3"/>
  </w:num>
  <w:num w:numId="3">
    <w:abstractNumId w:val="1"/>
  </w:num>
  <w:num w:numId="4">
    <w:abstractNumId w:val="6"/>
  </w:num>
  <w:num w:numId="5">
    <w:abstractNumId w:val="5"/>
  </w:num>
  <w:num w:numId="6">
    <w:abstractNumId w:val="4"/>
  </w:num>
  <w:num w:numId="7">
    <w:abstractNumId w:val="4"/>
  </w:num>
  <w:num w:numId="8">
    <w:abstractNumId w:val="4"/>
  </w:num>
  <w:num w:numId="9">
    <w:abstractNumId w:val="2"/>
  </w:num>
  <w:num w:numId="10">
    <w:abstractNumId w:val="11"/>
  </w:num>
  <w:num w:numId="11">
    <w:abstractNumId w:val="8"/>
  </w:num>
  <w:num w:numId="12">
    <w:abstractNumId w:val="9"/>
  </w:num>
  <w:num w:numId="13">
    <w:abstractNumId w:val="10"/>
  </w:num>
  <w:num w:numId="14">
    <w:abstractNumId w:val="0"/>
  </w:num>
  <w:num w:numId="15">
    <w:abstractNumId w:val="4"/>
  </w:num>
  <w:num w:numId="16">
    <w:abstractNumId w:val="4"/>
  </w:num>
  <w:num w:numId="17">
    <w:abstractNumId w:val="4"/>
  </w:num>
  <w:num w:numId="18">
    <w:abstractNumId w:val="4"/>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A2E"/>
    <w:rsid w:val="00003EE5"/>
    <w:rsid w:val="00006588"/>
    <w:rsid w:val="00010A99"/>
    <w:rsid w:val="00021EFA"/>
    <w:rsid w:val="00027EE3"/>
    <w:rsid w:val="00030D0D"/>
    <w:rsid w:val="00034775"/>
    <w:rsid w:val="000446CD"/>
    <w:rsid w:val="00054C13"/>
    <w:rsid w:val="000716FC"/>
    <w:rsid w:val="00076C33"/>
    <w:rsid w:val="000942ED"/>
    <w:rsid w:val="000A172B"/>
    <w:rsid w:val="000B6C29"/>
    <w:rsid w:val="000D6B55"/>
    <w:rsid w:val="000E1FB0"/>
    <w:rsid w:val="000E2244"/>
    <w:rsid w:val="000F065C"/>
    <w:rsid w:val="00134A3D"/>
    <w:rsid w:val="001377C7"/>
    <w:rsid w:val="00143A2B"/>
    <w:rsid w:val="00156381"/>
    <w:rsid w:val="00162EAD"/>
    <w:rsid w:val="00182C1F"/>
    <w:rsid w:val="00182F40"/>
    <w:rsid w:val="001831F6"/>
    <w:rsid w:val="00193CD3"/>
    <w:rsid w:val="001A0EAA"/>
    <w:rsid w:val="001A1488"/>
    <w:rsid w:val="001A3667"/>
    <w:rsid w:val="001A445B"/>
    <w:rsid w:val="001B6FA0"/>
    <w:rsid w:val="00206C2B"/>
    <w:rsid w:val="0022362E"/>
    <w:rsid w:val="00226E92"/>
    <w:rsid w:val="0023424C"/>
    <w:rsid w:val="002466B2"/>
    <w:rsid w:val="00270427"/>
    <w:rsid w:val="00275DBC"/>
    <w:rsid w:val="002B1ABC"/>
    <w:rsid w:val="002B2F86"/>
    <w:rsid w:val="002B6456"/>
    <w:rsid w:val="002E4562"/>
    <w:rsid w:val="002E6C50"/>
    <w:rsid w:val="00302D7E"/>
    <w:rsid w:val="00323E4D"/>
    <w:rsid w:val="003309C0"/>
    <w:rsid w:val="003370FF"/>
    <w:rsid w:val="003A1652"/>
    <w:rsid w:val="003A60D1"/>
    <w:rsid w:val="003C0F39"/>
    <w:rsid w:val="003E3A55"/>
    <w:rsid w:val="00403669"/>
    <w:rsid w:val="00466F65"/>
    <w:rsid w:val="00496B31"/>
    <w:rsid w:val="004B2293"/>
    <w:rsid w:val="004B57AF"/>
    <w:rsid w:val="004C4771"/>
    <w:rsid w:val="004C6E4F"/>
    <w:rsid w:val="004E2D21"/>
    <w:rsid w:val="00517EDB"/>
    <w:rsid w:val="00542472"/>
    <w:rsid w:val="00556CE1"/>
    <w:rsid w:val="0059436C"/>
    <w:rsid w:val="005A16F9"/>
    <w:rsid w:val="005B2B8A"/>
    <w:rsid w:val="005F79E9"/>
    <w:rsid w:val="00601A2E"/>
    <w:rsid w:val="006024B9"/>
    <w:rsid w:val="00613DBA"/>
    <w:rsid w:val="00622ABF"/>
    <w:rsid w:val="006236E6"/>
    <w:rsid w:val="00662369"/>
    <w:rsid w:val="006654D5"/>
    <w:rsid w:val="00671DFA"/>
    <w:rsid w:val="006C5329"/>
    <w:rsid w:val="006D02EF"/>
    <w:rsid w:val="006E0936"/>
    <w:rsid w:val="00731BB2"/>
    <w:rsid w:val="00745190"/>
    <w:rsid w:val="007554D4"/>
    <w:rsid w:val="0076405A"/>
    <w:rsid w:val="00794665"/>
    <w:rsid w:val="0079705F"/>
    <w:rsid w:val="007B4CA2"/>
    <w:rsid w:val="007B5748"/>
    <w:rsid w:val="007B671C"/>
    <w:rsid w:val="007B7DB9"/>
    <w:rsid w:val="007C139F"/>
    <w:rsid w:val="007C1736"/>
    <w:rsid w:val="007D4E02"/>
    <w:rsid w:val="007F0874"/>
    <w:rsid w:val="007F6429"/>
    <w:rsid w:val="00821B5B"/>
    <w:rsid w:val="00837097"/>
    <w:rsid w:val="0085061E"/>
    <w:rsid w:val="0085205D"/>
    <w:rsid w:val="00856972"/>
    <w:rsid w:val="00866626"/>
    <w:rsid w:val="00873F44"/>
    <w:rsid w:val="00882D8D"/>
    <w:rsid w:val="00892FF1"/>
    <w:rsid w:val="008954C5"/>
    <w:rsid w:val="008B065F"/>
    <w:rsid w:val="008B659B"/>
    <w:rsid w:val="008E5778"/>
    <w:rsid w:val="008F0201"/>
    <w:rsid w:val="0090084C"/>
    <w:rsid w:val="0090504D"/>
    <w:rsid w:val="009107BA"/>
    <w:rsid w:val="0091108E"/>
    <w:rsid w:val="00914BE8"/>
    <w:rsid w:val="00914CB7"/>
    <w:rsid w:val="00924A65"/>
    <w:rsid w:val="009351D1"/>
    <w:rsid w:val="00936678"/>
    <w:rsid w:val="00951B10"/>
    <w:rsid w:val="00961741"/>
    <w:rsid w:val="0096219E"/>
    <w:rsid w:val="009A7D1A"/>
    <w:rsid w:val="009B6197"/>
    <w:rsid w:val="009C2CDB"/>
    <w:rsid w:val="009F35CB"/>
    <w:rsid w:val="00A23EA8"/>
    <w:rsid w:val="00A25BD9"/>
    <w:rsid w:val="00A31FDB"/>
    <w:rsid w:val="00A4034F"/>
    <w:rsid w:val="00A5271D"/>
    <w:rsid w:val="00A849CF"/>
    <w:rsid w:val="00A85835"/>
    <w:rsid w:val="00AA6A4A"/>
    <w:rsid w:val="00AB7721"/>
    <w:rsid w:val="00AE6B13"/>
    <w:rsid w:val="00B01C26"/>
    <w:rsid w:val="00B137CD"/>
    <w:rsid w:val="00B275F9"/>
    <w:rsid w:val="00B27B49"/>
    <w:rsid w:val="00B35000"/>
    <w:rsid w:val="00B47CAE"/>
    <w:rsid w:val="00B54892"/>
    <w:rsid w:val="00B7785E"/>
    <w:rsid w:val="00B82666"/>
    <w:rsid w:val="00B906D8"/>
    <w:rsid w:val="00B91074"/>
    <w:rsid w:val="00B93968"/>
    <w:rsid w:val="00B97B72"/>
    <w:rsid w:val="00BB401A"/>
    <w:rsid w:val="00BB592F"/>
    <w:rsid w:val="00BE03FD"/>
    <w:rsid w:val="00BE0C33"/>
    <w:rsid w:val="00C06F19"/>
    <w:rsid w:val="00C1389F"/>
    <w:rsid w:val="00C333C0"/>
    <w:rsid w:val="00C677FE"/>
    <w:rsid w:val="00C841E8"/>
    <w:rsid w:val="00CB63F9"/>
    <w:rsid w:val="00CC3F92"/>
    <w:rsid w:val="00CF11A8"/>
    <w:rsid w:val="00D01093"/>
    <w:rsid w:val="00D07691"/>
    <w:rsid w:val="00D348DB"/>
    <w:rsid w:val="00D40B86"/>
    <w:rsid w:val="00D45497"/>
    <w:rsid w:val="00D47C55"/>
    <w:rsid w:val="00D5035A"/>
    <w:rsid w:val="00D60A5B"/>
    <w:rsid w:val="00D7069F"/>
    <w:rsid w:val="00D747BB"/>
    <w:rsid w:val="00D811B4"/>
    <w:rsid w:val="00D92564"/>
    <w:rsid w:val="00D93623"/>
    <w:rsid w:val="00D96A48"/>
    <w:rsid w:val="00D9711B"/>
    <w:rsid w:val="00DA1669"/>
    <w:rsid w:val="00DC4D4E"/>
    <w:rsid w:val="00DD7446"/>
    <w:rsid w:val="00DE7C0A"/>
    <w:rsid w:val="00DF6581"/>
    <w:rsid w:val="00E13CFC"/>
    <w:rsid w:val="00E27467"/>
    <w:rsid w:val="00E43FA6"/>
    <w:rsid w:val="00E51B81"/>
    <w:rsid w:val="00E62C2B"/>
    <w:rsid w:val="00E64201"/>
    <w:rsid w:val="00E7295F"/>
    <w:rsid w:val="00E95D10"/>
    <w:rsid w:val="00EA213B"/>
    <w:rsid w:val="00EC5648"/>
    <w:rsid w:val="00EC7FB1"/>
    <w:rsid w:val="00ED18B9"/>
    <w:rsid w:val="00ED7104"/>
    <w:rsid w:val="00EF05B4"/>
    <w:rsid w:val="00F02821"/>
    <w:rsid w:val="00F20AC7"/>
    <w:rsid w:val="00F5114E"/>
    <w:rsid w:val="00F5245F"/>
    <w:rsid w:val="00F53C3A"/>
    <w:rsid w:val="00F74BB1"/>
    <w:rsid w:val="00F75B07"/>
    <w:rsid w:val="00F82CF9"/>
    <w:rsid w:val="00F877F2"/>
    <w:rsid w:val="00FB6F70"/>
    <w:rsid w:val="00FC1A0C"/>
    <w:rsid w:val="00FC2D23"/>
    <w:rsid w:val="00FC4033"/>
    <w:rsid w:val="00FC6375"/>
    <w:rsid w:val="00FC78B2"/>
    <w:rsid w:val="00FD6C3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544FFE-DEB3-4040-A5EA-A5264ADA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366" w:lineRule="auto"/>
      <w:ind w:left="10" w:hanging="10"/>
      <w:jc w:val="both"/>
    </w:pPr>
    <w:rPr>
      <w:rFonts w:ascii="Times New Roman" w:eastAsia="Times New Roman" w:hAnsi="Times New Roman" w:cs="Times New Roman"/>
      <w:color w:val="000000"/>
      <w:sz w:val="24"/>
    </w:rPr>
  </w:style>
  <w:style w:type="paragraph" w:styleId="Rubrik1">
    <w:name w:val="heading 1"/>
    <w:next w:val="Normal"/>
    <w:link w:val="Rubrik1Char"/>
    <w:uiPriority w:val="9"/>
    <w:unhideWhenUsed/>
    <w:qFormat/>
    <w:pPr>
      <w:keepNext/>
      <w:keepLines/>
      <w:numPr>
        <w:numId w:val="6"/>
      </w:numPr>
      <w:spacing w:after="0"/>
      <w:outlineLvl w:val="0"/>
    </w:pPr>
    <w:rPr>
      <w:rFonts w:ascii="Times New Roman" w:eastAsia="Times New Roman" w:hAnsi="Times New Roman" w:cs="Times New Roman"/>
      <w:b/>
      <w:color w:val="000000"/>
      <w:sz w:val="32"/>
    </w:rPr>
  </w:style>
  <w:style w:type="paragraph" w:styleId="Rubrik2">
    <w:name w:val="heading 2"/>
    <w:next w:val="Normal"/>
    <w:link w:val="Rubrik2Char"/>
    <w:uiPriority w:val="9"/>
    <w:unhideWhenUsed/>
    <w:qFormat/>
    <w:pPr>
      <w:keepNext/>
      <w:keepLines/>
      <w:numPr>
        <w:ilvl w:val="1"/>
        <w:numId w:val="6"/>
      </w:numPr>
      <w:spacing w:after="0"/>
      <w:ind w:left="10" w:hanging="10"/>
      <w:outlineLvl w:val="1"/>
    </w:pPr>
    <w:rPr>
      <w:rFonts w:ascii="Times New Roman" w:eastAsia="Times New Roman" w:hAnsi="Times New Roman" w:cs="Times New Roman"/>
      <w:b/>
      <w:color w:val="000000"/>
      <w:sz w:val="28"/>
    </w:rPr>
  </w:style>
  <w:style w:type="paragraph" w:styleId="Rubrik3">
    <w:name w:val="heading 3"/>
    <w:next w:val="Normal"/>
    <w:link w:val="Rubrik3Char"/>
    <w:uiPriority w:val="9"/>
    <w:unhideWhenUsed/>
    <w:qFormat/>
    <w:pPr>
      <w:keepNext/>
      <w:keepLines/>
      <w:numPr>
        <w:ilvl w:val="2"/>
        <w:numId w:val="6"/>
      </w:numPr>
      <w:spacing w:after="0"/>
      <w:outlineLvl w:val="2"/>
    </w:pPr>
    <w:rPr>
      <w:rFonts w:ascii="Times New Roman" w:eastAsia="Times New Roman" w:hAnsi="Times New Roman" w:cs="Times New Roman"/>
      <w:b/>
      <w:i/>
      <w:color w:val="000000"/>
      <w:sz w:val="24"/>
    </w:rPr>
  </w:style>
  <w:style w:type="paragraph" w:styleId="Rubrik4">
    <w:name w:val="heading 4"/>
    <w:next w:val="Normal"/>
    <w:link w:val="Rubrik4Char"/>
    <w:uiPriority w:val="9"/>
    <w:unhideWhenUsed/>
    <w:qFormat/>
    <w:pPr>
      <w:keepNext/>
      <w:keepLines/>
      <w:spacing w:after="0"/>
      <w:ind w:left="10" w:hanging="10"/>
      <w:outlineLvl w:val="3"/>
    </w:pPr>
    <w:rPr>
      <w:rFonts w:ascii="Times New Roman" w:eastAsia="Times New Roman" w:hAnsi="Times New Roman" w:cs="Times New Roman"/>
      <w:b/>
      <w:i/>
      <w:color w:val="000000"/>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link w:val="Rubrik1"/>
    <w:rPr>
      <w:rFonts w:ascii="Times New Roman" w:eastAsia="Times New Roman" w:hAnsi="Times New Roman" w:cs="Times New Roman"/>
      <w:b/>
      <w:color w:val="000000"/>
      <w:sz w:val="32"/>
    </w:rPr>
  </w:style>
  <w:style w:type="character" w:customStyle="1" w:styleId="Rubrik2Char">
    <w:name w:val="Rubrik 2 Char"/>
    <w:link w:val="Rubrik2"/>
    <w:rPr>
      <w:rFonts w:ascii="Times New Roman" w:eastAsia="Times New Roman" w:hAnsi="Times New Roman" w:cs="Times New Roman"/>
      <w:b/>
      <w:color w:val="000000"/>
      <w:sz w:val="28"/>
    </w:rPr>
  </w:style>
  <w:style w:type="character" w:customStyle="1" w:styleId="Rubrik3Char">
    <w:name w:val="Rubrik 3 Char"/>
    <w:link w:val="Rubrik3"/>
    <w:rPr>
      <w:rFonts w:ascii="Times New Roman" w:eastAsia="Times New Roman" w:hAnsi="Times New Roman" w:cs="Times New Roman"/>
      <w:b/>
      <w:i/>
      <w:color w:val="000000"/>
      <w:sz w:val="24"/>
    </w:rPr>
  </w:style>
  <w:style w:type="character" w:customStyle="1" w:styleId="Rubrik4Char">
    <w:name w:val="Rubrik 4 Char"/>
    <w:link w:val="Rubrik4"/>
    <w:rPr>
      <w:rFonts w:ascii="Times New Roman" w:eastAsia="Times New Roman" w:hAnsi="Times New Roman" w:cs="Times New Roman"/>
      <w:b/>
      <w:i/>
      <w:color w:val="000000"/>
      <w:sz w:val="24"/>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paragraph" w:styleId="Innehll1">
    <w:name w:val="toc 1"/>
    <w:hidden/>
    <w:uiPriority w:val="39"/>
    <w:pPr>
      <w:spacing w:after="3"/>
      <w:ind w:left="25" w:right="102" w:hanging="10"/>
      <w:jc w:val="both"/>
    </w:pPr>
    <w:rPr>
      <w:rFonts w:ascii="Times New Roman" w:eastAsia="Times New Roman" w:hAnsi="Times New Roman" w:cs="Times New Roman"/>
      <w:color w:val="000000"/>
      <w:sz w:val="24"/>
    </w:rPr>
  </w:style>
  <w:style w:type="paragraph" w:styleId="Innehll2">
    <w:name w:val="toc 2"/>
    <w:hidden/>
    <w:uiPriority w:val="39"/>
    <w:pPr>
      <w:spacing w:after="0"/>
      <w:ind w:left="250" w:right="106" w:hanging="10"/>
    </w:pPr>
    <w:rPr>
      <w:rFonts w:ascii="Times New Roman" w:eastAsia="Times New Roman" w:hAnsi="Times New Roman" w:cs="Times New Roman"/>
      <w:b/>
      <w:color w:val="000000"/>
      <w:sz w:val="24"/>
    </w:rPr>
  </w:style>
  <w:style w:type="paragraph" w:styleId="Innehll3">
    <w:name w:val="toc 3"/>
    <w:hidden/>
    <w:uiPriority w:val="39"/>
    <w:pPr>
      <w:spacing w:after="6" w:line="249" w:lineRule="auto"/>
      <w:ind w:left="1645" w:right="105" w:hanging="10"/>
    </w:pPr>
    <w:rPr>
      <w:rFonts w:ascii="Times New Roman" w:eastAsia="Times New Roman" w:hAnsi="Times New Roman" w:cs="Times New Roman"/>
      <w:i/>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nk">
    <w:name w:val="Hyperlink"/>
    <w:basedOn w:val="Standardstycketeckensnitt"/>
    <w:uiPriority w:val="99"/>
    <w:unhideWhenUsed/>
    <w:rsid w:val="000E2244"/>
    <w:rPr>
      <w:color w:val="0563C1" w:themeColor="hyperlink"/>
      <w:u w:val="single"/>
    </w:rPr>
  </w:style>
  <w:style w:type="paragraph" w:styleId="Liststycke">
    <w:name w:val="List Paragraph"/>
    <w:basedOn w:val="Normal"/>
    <w:uiPriority w:val="34"/>
    <w:qFormat/>
    <w:rsid w:val="00B82666"/>
    <w:pPr>
      <w:spacing w:line="364" w:lineRule="auto"/>
      <w:ind w:left="720"/>
      <w:contextualSpacing/>
    </w:pPr>
  </w:style>
  <w:style w:type="character" w:styleId="Stark">
    <w:name w:val="Strong"/>
    <w:basedOn w:val="Standardstycketeckensnitt"/>
    <w:uiPriority w:val="22"/>
    <w:qFormat/>
    <w:rsid w:val="00B82666"/>
    <w:rPr>
      <w:b/>
      <w:bCs/>
    </w:rPr>
  </w:style>
  <w:style w:type="character" w:customStyle="1" w:styleId="apple-converted-space">
    <w:name w:val="apple-converted-space"/>
    <w:basedOn w:val="Standardstycketeckensnitt"/>
    <w:rsid w:val="00B82666"/>
  </w:style>
  <w:style w:type="paragraph" w:styleId="Fotnotstext">
    <w:name w:val="footnote text"/>
    <w:basedOn w:val="Normal"/>
    <w:link w:val="FotnotstextChar"/>
    <w:uiPriority w:val="99"/>
    <w:semiHidden/>
    <w:unhideWhenUsed/>
    <w:rsid w:val="00FC2D23"/>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FC2D23"/>
    <w:rPr>
      <w:rFonts w:ascii="Times New Roman" w:eastAsia="Times New Roman" w:hAnsi="Times New Roman" w:cs="Times New Roman"/>
      <w:color w:val="000000"/>
      <w:sz w:val="20"/>
      <w:szCs w:val="20"/>
    </w:rPr>
  </w:style>
  <w:style w:type="character" w:styleId="Fotnotsreferens">
    <w:name w:val="footnote reference"/>
    <w:basedOn w:val="Standardstycketeckensnitt"/>
    <w:uiPriority w:val="99"/>
    <w:semiHidden/>
    <w:unhideWhenUsed/>
    <w:rsid w:val="00FC2D23"/>
    <w:rPr>
      <w:vertAlign w:val="superscript"/>
    </w:rPr>
  </w:style>
  <w:style w:type="character" w:styleId="AnvndHyperlnk">
    <w:name w:val="FollowedHyperlink"/>
    <w:basedOn w:val="Standardstycketeckensnitt"/>
    <w:uiPriority w:val="99"/>
    <w:semiHidden/>
    <w:unhideWhenUsed/>
    <w:rsid w:val="000065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367044">
      <w:bodyDiv w:val="1"/>
      <w:marLeft w:val="0"/>
      <w:marRight w:val="0"/>
      <w:marTop w:val="0"/>
      <w:marBottom w:val="0"/>
      <w:divBdr>
        <w:top w:val="none" w:sz="0" w:space="0" w:color="auto"/>
        <w:left w:val="none" w:sz="0" w:space="0" w:color="auto"/>
        <w:bottom w:val="none" w:sz="0" w:space="0" w:color="auto"/>
        <w:right w:val="none" w:sz="0" w:space="0" w:color="auto"/>
      </w:divBdr>
    </w:div>
    <w:div w:id="533035981">
      <w:bodyDiv w:val="1"/>
      <w:marLeft w:val="0"/>
      <w:marRight w:val="0"/>
      <w:marTop w:val="0"/>
      <w:marBottom w:val="0"/>
      <w:divBdr>
        <w:top w:val="none" w:sz="0" w:space="0" w:color="auto"/>
        <w:left w:val="none" w:sz="0" w:space="0" w:color="auto"/>
        <w:bottom w:val="none" w:sz="0" w:space="0" w:color="auto"/>
        <w:right w:val="none" w:sz="0" w:space="0" w:color="auto"/>
      </w:divBdr>
    </w:div>
    <w:div w:id="672415416">
      <w:bodyDiv w:val="1"/>
      <w:marLeft w:val="0"/>
      <w:marRight w:val="0"/>
      <w:marTop w:val="0"/>
      <w:marBottom w:val="0"/>
      <w:divBdr>
        <w:top w:val="none" w:sz="0" w:space="0" w:color="auto"/>
        <w:left w:val="none" w:sz="0" w:space="0" w:color="auto"/>
        <w:bottom w:val="none" w:sz="0" w:space="0" w:color="auto"/>
        <w:right w:val="none" w:sz="0" w:space="0" w:color="auto"/>
      </w:divBdr>
    </w:div>
    <w:div w:id="817041541">
      <w:bodyDiv w:val="1"/>
      <w:marLeft w:val="0"/>
      <w:marRight w:val="0"/>
      <w:marTop w:val="0"/>
      <w:marBottom w:val="0"/>
      <w:divBdr>
        <w:top w:val="none" w:sz="0" w:space="0" w:color="auto"/>
        <w:left w:val="none" w:sz="0" w:space="0" w:color="auto"/>
        <w:bottom w:val="none" w:sz="0" w:space="0" w:color="auto"/>
        <w:right w:val="none" w:sz="0" w:space="0" w:color="auto"/>
      </w:divBdr>
    </w:div>
    <w:div w:id="1385986496">
      <w:bodyDiv w:val="1"/>
      <w:marLeft w:val="0"/>
      <w:marRight w:val="0"/>
      <w:marTop w:val="0"/>
      <w:marBottom w:val="0"/>
      <w:divBdr>
        <w:top w:val="none" w:sz="0" w:space="0" w:color="auto"/>
        <w:left w:val="none" w:sz="0" w:space="0" w:color="auto"/>
        <w:bottom w:val="none" w:sz="0" w:space="0" w:color="auto"/>
        <w:right w:val="none" w:sz="0" w:space="0" w:color="auto"/>
      </w:divBdr>
    </w:div>
    <w:div w:id="1494688592">
      <w:bodyDiv w:val="1"/>
      <w:marLeft w:val="0"/>
      <w:marRight w:val="0"/>
      <w:marTop w:val="0"/>
      <w:marBottom w:val="0"/>
      <w:divBdr>
        <w:top w:val="none" w:sz="0" w:space="0" w:color="auto"/>
        <w:left w:val="none" w:sz="0" w:space="0" w:color="auto"/>
        <w:bottom w:val="none" w:sz="0" w:space="0" w:color="auto"/>
        <w:right w:val="none" w:sz="0" w:space="0" w:color="auto"/>
      </w:divBdr>
      <w:divsChild>
        <w:div w:id="761608568">
          <w:marLeft w:val="0"/>
          <w:marRight w:val="0"/>
          <w:marTop w:val="0"/>
          <w:marBottom w:val="0"/>
          <w:divBdr>
            <w:top w:val="none" w:sz="0" w:space="0" w:color="auto"/>
            <w:left w:val="none" w:sz="0" w:space="0" w:color="auto"/>
            <w:bottom w:val="none" w:sz="0" w:space="0" w:color="auto"/>
            <w:right w:val="none" w:sz="0" w:space="0" w:color="auto"/>
          </w:divBdr>
        </w:div>
        <w:div w:id="1588537139">
          <w:marLeft w:val="0"/>
          <w:marRight w:val="0"/>
          <w:marTop w:val="0"/>
          <w:marBottom w:val="0"/>
          <w:divBdr>
            <w:top w:val="none" w:sz="0" w:space="0" w:color="auto"/>
            <w:left w:val="none" w:sz="0" w:space="0" w:color="auto"/>
            <w:bottom w:val="none" w:sz="0" w:space="0" w:color="auto"/>
            <w:right w:val="none" w:sz="0" w:space="0" w:color="auto"/>
          </w:divBdr>
          <w:divsChild>
            <w:div w:id="2008170930">
              <w:marLeft w:val="0"/>
              <w:marRight w:val="0"/>
              <w:marTop w:val="0"/>
              <w:marBottom w:val="0"/>
              <w:divBdr>
                <w:top w:val="none" w:sz="0" w:space="0" w:color="auto"/>
                <w:left w:val="none" w:sz="0" w:space="0" w:color="auto"/>
                <w:bottom w:val="none" w:sz="0" w:space="0" w:color="auto"/>
                <w:right w:val="none" w:sz="0" w:space="0" w:color="auto"/>
              </w:divBdr>
              <w:divsChild>
                <w:div w:id="14351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483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ihf.com/fileadmin/user_upload/PDF/Sport/IIHF_Official_Rule_Book_2014-18_Web_V5.pdf" TargetMode="External"/><Relationship Id="rId18" Type="http://schemas.openxmlformats.org/officeDocument/2006/relationships/hyperlink" Target="http://stats.swehockey.se/Teams/Statistics/PowerplayAndPenaltyKilling/3905" TargetMode="External"/><Relationship Id="rId26" Type="http://schemas.openxmlformats.org/officeDocument/2006/relationships/hyperlink" Target="http://stats.swehockey.se/Teams/Statistics/PowerplayAndPenaltyKilling/3906" TargetMode="External"/><Relationship Id="rId3" Type="http://schemas.openxmlformats.org/officeDocument/2006/relationships/styles" Target="styles.xml"/><Relationship Id="rId21" Type="http://schemas.openxmlformats.org/officeDocument/2006/relationships/hyperlink" Target="http://stats.swehockey.se/Teams/Statistics/ScoringAndGoalkeeping/965"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achescorner.nu/Pages/pdf/SammanfattningGlobenHC_2006.pdf" TargetMode="External"/><Relationship Id="rId17" Type="http://schemas.openxmlformats.org/officeDocument/2006/relationships/hyperlink" Target="http://stats.swehockey.se/Teams/Statistics/ScoringAndGoalkeeping/3905" TargetMode="External"/><Relationship Id="rId25" Type="http://schemas.openxmlformats.org/officeDocument/2006/relationships/hyperlink" Target="http://stats.swehockey.se/Teams/Statistics/ScoringAndGoalkeeping/3906" TargetMode="External"/><Relationship Id="rId33" Type="http://schemas.openxmlformats.org/officeDocument/2006/relationships/hyperlink" Target="http://stats.swehockey.se/Teams/Statistics/Possession/505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ats.swehockey.se/Teams/Statistics/PowerplayAndPenaltyKilling/5056" TargetMode="External"/><Relationship Id="rId20" Type="http://schemas.openxmlformats.org/officeDocument/2006/relationships/hyperlink" Target="http://stats.swehockey.se/Teams/Statistics/PowerplayAndPenaltyKilling/2892" TargetMode="External"/><Relationship Id="rId29" Type="http://schemas.openxmlformats.org/officeDocument/2006/relationships/hyperlink" Target="http://stats.swehockey.se/Teams/Statistics/ScoringAndGoalkeeping/96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hl.com" TargetMode="External"/><Relationship Id="rId24" Type="http://schemas.openxmlformats.org/officeDocument/2006/relationships/hyperlink" Target="http://stats.swehockey.se/Teams/Statistics/PowerplayAndPenaltyKilling/5057" TargetMode="External"/><Relationship Id="rId32" Type="http://schemas.openxmlformats.org/officeDocument/2006/relationships/hyperlink" Target="http://stats.swehockey.se/Teams/Statistics/Possession/390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ats.swehockey.se/Teams/Statistics/ScoringAndGoalkeeping/5056" TargetMode="External"/><Relationship Id="rId23" Type="http://schemas.openxmlformats.org/officeDocument/2006/relationships/hyperlink" Target="http://stats.swehockey.se/Teams/Statistics/ScoringAndGoalkeeping/5057" TargetMode="External"/><Relationship Id="rId28" Type="http://schemas.openxmlformats.org/officeDocument/2006/relationships/hyperlink" Target="http://stats.swehockey.se/Teams/Statistics/PowerplayAndPenaltyKilling/3005" TargetMode="External"/><Relationship Id="rId36" Type="http://schemas.openxmlformats.org/officeDocument/2006/relationships/footer" Target="footer3.xml"/><Relationship Id="rId10" Type="http://schemas.openxmlformats.org/officeDocument/2006/relationships/hyperlink" Target="http://www.dn.se/sport/storre-isyta-ska-ge-tid-for-fler-mal/" TargetMode="External"/><Relationship Id="rId19" Type="http://schemas.openxmlformats.org/officeDocument/2006/relationships/hyperlink" Target="http://stats.swehockey.se/Teams/Statistics/ScoringAndGoalkeeping/2892" TargetMode="External"/><Relationship Id="rId31" Type="http://schemas.openxmlformats.org/officeDocument/2006/relationships/hyperlink" Target="http://stats.swehockey.se/Teams/Statistics/Possession/3005" TargetMode="External"/><Relationship Id="rId4" Type="http://schemas.openxmlformats.org/officeDocument/2006/relationships/settings" Target="settings.xml"/><Relationship Id="rId9" Type="http://schemas.openxmlformats.org/officeDocument/2006/relationships/hyperlink" Target="http://www.swehockey.se/Distrikt/MedelpadsIshockeyforbund/Nyheter/NyheterfranMIF/2014/NyregelfranSvenskaIshockeyforbundet/" TargetMode="External"/><Relationship Id="rId14" Type="http://schemas.openxmlformats.org/officeDocument/2006/relationships/hyperlink" Target="http://www.iihf.com/home-of-hockey/news/news-singleview/?tx_ttnews%5Btt_news%5D=8939&amp;cHash=725436ec066ccdc8f8e83fc041a1cce9" TargetMode="External"/><Relationship Id="rId22" Type="http://schemas.openxmlformats.org/officeDocument/2006/relationships/hyperlink" Target="http://stats.swehockey.se/Teams/Statistics/PowerplayAndPenaltyKilling/965" TargetMode="External"/><Relationship Id="rId27" Type="http://schemas.openxmlformats.org/officeDocument/2006/relationships/hyperlink" Target="http://stats.swehockey.se/Teams/Statistics/ScoringAndGoalkeeping/3005" TargetMode="External"/><Relationship Id="rId30" Type="http://schemas.openxmlformats.org/officeDocument/2006/relationships/hyperlink" Target="http://stats.swehockey.se/Teams/Statistics/PowerplayAndPenaltyKilling/966" TargetMode="External"/><Relationship Id="rId35"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dn.se/sport/storre-isyta-ska-ge-tid-for-fler-mal/" TargetMode="External"/><Relationship Id="rId13" Type="http://schemas.openxmlformats.org/officeDocument/2006/relationships/hyperlink" Target="http://stats.swehockey.se" TargetMode="External"/><Relationship Id="rId18" Type="http://schemas.openxmlformats.org/officeDocument/2006/relationships/hyperlink" Target="http://stats.swehockey.se/Teams/Statistics/PowerplayAndPenaltyKilling/5056" TargetMode="External"/><Relationship Id="rId26" Type="http://schemas.openxmlformats.org/officeDocument/2006/relationships/hyperlink" Target="http://stats.swehockey.se/Teams/Statistics/PowerplayAndPenaltyKilling/5057" TargetMode="External"/><Relationship Id="rId3" Type="http://schemas.openxmlformats.org/officeDocument/2006/relationships/hyperlink" Target="http://www.nhl.com" TargetMode="External"/><Relationship Id="rId21" Type="http://schemas.openxmlformats.org/officeDocument/2006/relationships/hyperlink" Target="http://stats.swehockey.se/Teams/Statistics/PowerplayAndPenaltyKilling/965" TargetMode="External"/><Relationship Id="rId7" Type="http://schemas.openxmlformats.org/officeDocument/2006/relationships/hyperlink" Target="http://www.coachescorner.nu/Pages/pdf/SammanfattningGlobenHC_2006.pdf" TargetMode="External"/><Relationship Id="rId12" Type="http://schemas.openxmlformats.org/officeDocument/2006/relationships/hyperlink" Target="http://stats.swehockey.se/Teams/Statistics/Possession/3005" TargetMode="External"/><Relationship Id="rId17" Type="http://schemas.openxmlformats.org/officeDocument/2006/relationships/hyperlink" Target="http://stats.swehockey.se/Teams/Statistics/ScoringAndGoalkeeping/965" TargetMode="External"/><Relationship Id="rId25" Type="http://schemas.openxmlformats.org/officeDocument/2006/relationships/hyperlink" Target="http://stats.swehockey.se/Teams/Statistics/PowerplayAndPenaltyKilling/966" TargetMode="External"/><Relationship Id="rId2" Type="http://schemas.openxmlformats.org/officeDocument/2006/relationships/hyperlink" Target="http://www.dn.se/sport/storre-isyta-ska-ge-tid-for-fler-mal/" TargetMode="External"/><Relationship Id="rId16" Type="http://schemas.openxmlformats.org/officeDocument/2006/relationships/hyperlink" Target="http://stats.swehockey.se/Teams/Statistics/ScoringAndGoalkeeping/2892" TargetMode="External"/><Relationship Id="rId20" Type="http://schemas.openxmlformats.org/officeDocument/2006/relationships/hyperlink" Target="http://stats.swehockey.se/Teams/Statistics/PowerplayAndPenaltyKilling/2892" TargetMode="External"/><Relationship Id="rId29" Type="http://schemas.openxmlformats.org/officeDocument/2006/relationships/hyperlink" Target="http://stats.swehockey.se/Teams/Statistics/PowerplayAndPenaltyKilling/966" TargetMode="External"/><Relationship Id="rId1" Type="http://schemas.openxmlformats.org/officeDocument/2006/relationships/hyperlink" Target="http://www.swehockey.se/Distrikt/MedelpadsIshockeyforbund/Nyheter/NyheterfranMIF/2014/NyregelfranSvenskaIshockeyforbundet/" TargetMode="External"/><Relationship Id="rId6" Type="http://schemas.openxmlformats.org/officeDocument/2006/relationships/hyperlink" Target="http://www.iihf.com/home-of-hockey/news/news-singleview/?tx_ttnews%5Btt_news%5D=8939&amp;cHash=725436ec066ccdc8f8e83fc041a1cce9" TargetMode="External"/><Relationship Id="rId11" Type="http://schemas.openxmlformats.org/officeDocument/2006/relationships/hyperlink" Target="http://stats.swehockey.se/Teams/Statistics/Possession/3906" TargetMode="External"/><Relationship Id="rId24" Type="http://schemas.openxmlformats.org/officeDocument/2006/relationships/hyperlink" Target="http://stats.swehockey.se/Teams/Statistics/ScoringAndGoalkeeping/3005" TargetMode="External"/><Relationship Id="rId5" Type="http://schemas.openxmlformats.org/officeDocument/2006/relationships/hyperlink" Target="http://www.iihf.com/fileadmin/user_upload/PDF/Sport/IIHF_Official_Rule_Book_2014-18_Web_V5.pdf" TargetMode="External"/><Relationship Id="rId15" Type="http://schemas.openxmlformats.org/officeDocument/2006/relationships/hyperlink" Target="http://stats.swehockey.se/Teams/Statistics/ScoringAndGoalkeeping/3905" TargetMode="External"/><Relationship Id="rId23" Type="http://schemas.openxmlformats.org/officeDocument/2006/relationships/hyperlink" Target="http://stats.swehockey.se/Teams/Statistics/ScoringAndGoalkeeping/3906" TargetMode="External"/><Relationship Id="rId28" Type="http://schemas.openxmlformats.org/officeDocument/2006/relationships/hyperlink" Target="http://stats.swehockey.se/Teams/Statistics/PowerplayAndPenaltyKilling/3005" TargetMode="External"/><Relationship Id="rId10" Type="http://schemas.openxmlformats.org/officeDocument/2006/relationships/hyperlink" Target="http://stats.swehockey.se/Teams/Statistics/Possession/5057" TargetMode="External"/><Relationship Id="rId19" Type="http://schemas.openxmlformats.org/officeDocument/2006/relationships/hyperlink" Target="http://stats.swehockey.se/Teams/Statistics/PowerplayAndPenaltyKilling/3905" TargetMode="External"/><Relationship Id="rId4" Type="http://schemas.openxmlformats.org/officeDocument/2006/relationships/hyperlink" Target="http://www.coachescorner.nu/Pages/pdf/SammanfattningGlobenHC_2006.pdf" TargetMode="External"/><Relationship Id="rId9" Type="http://schemas.openxmlformats.org/officeDocument/2006/relationships/hyperlink" Target="http://stats.swehockey.se" TargetMode="External"/><Relationship Id="rId14" Type="http://schemas.openxmlformats.org/officeDocument/2006/relationships/hyperlink" Target="http://stats.swehockey.se/Teams/Statistics/ScoringAndGoalkeeping/5056" TargetMode="External"/><Relationship Id="rId22" Type="http://schemas.openxmlformats.org/officeDocument/2006/relationships/hyperlink" Target="http://stats.swehockey.se/Teams/Statistics/ScoringAndGoalkeeping/5057" TargetMode="External"/><Relationship Id="rId27" Type="http://schemas.openxmlformats.org/officeDocument/2006/relationships/hyperlink" Target="http://stats.swehockey.se/Teams/Statistics/PowerplayAndPenaltyKilling/3906"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4FAF1-E910-4DED-886F-8F2829CE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6846</Words>
  <Characters>36290</Characters>
  <Application>Microsoft Office Word</Application>
  <DocSecurity>0</DocSecurity>
  <Lines>302</Lines>
  <Paragraphs>86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etu</vt:lpstr>
      <vt:lpstr>Microsoft Word - Examination_Peter Enehag o Robert Ohlsson.doc</vt:lpstr>
    </vt:vector>
  </TitlesOfParts>
  <Company/>
  <LinksUpToDate>false</LinksUpToDate>
  <CharactersWithSpaces>43050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c:title>
  <dc:subject/>
  <dc:creator>gope</dc:creator>
  <cp:keywords/>
  <dc:description/>
  <cp:lastModifiedBy>Göran Lindblom</cp:lastModifiedBy>
  <cp:revision>2</cp:revision>
  <dcterms:created xsi:type="dcterms:W3CDTF">2015-05-04T14:41:00Z</dcterms:created>
  <dcterms:modified xsi:type="dcterms:W3CDTF">2015-05-04T14:41:00Z</dcterms:modified>
</cp:coreProperties>
</file>